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ЯЗЫКОВСКОЕ ГОРОДСКОЕ ПОСЕЛЕНИЕ</w:t>
      </w: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КАРСУНСКОГО РАЙОНА  УЛЬЯНОВСКОЙ ОБЛАСТИ</w:t>
      </w:r>
    </w:p>
    <w:p w:rsidR="00684DC6" w:rsidRDefault="00684DC6" w:rsidP="00684DC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84DC6" w:rsidRDefault="00684DC6" w:rsidP="00684DC6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84DC6" w:rsidRDefault="00684DC6" w:rsidP="00684DC6">
      <w:pPr>
        <w:pStyle w:val="a9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rPr>
          <w:rFonts w:ascii="Times New Roman" w:hAnsi="Times New Roman"/>
          <w:sz w:val="28"/>
          <w:szCs w:val="28"/>
        </w:rPr>
      </w:pPr>
    </w:p>
    <w:p w:rsidR="00684DC6" w:rsidRDefault="00684DC6" w:rsidP="00684DC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3D47">
        <w:rPr>
          <w:rFonts w:ascii="Times New Roman" w:hAnsi="Times New Roman"/>
          <w:sz w:val="28"/>
          <w:szCs w:val="28"/>
        </w:rPr>
        <w:t xml:space="preserve"> </w:t>
      </w:r>
      <w:r w:rsidR="00351F51">
        <w:rPr>
          <w:rFonts w:ascii="Times New Roman" w:hAnsi="Times New Roman"/>
          <w:sz w:val="28"/>
          <w:szCs w:val="28"/>
        </w:rPr>
        <w:t>23</w:t>
      </w:r>
      <w:r w:rsidR="00D13D47">
        <w:rPr>
          <w:rFonts w:ascii="Times New Roman" w:hAnsi="Times New Roman"/>
          <w:sz w:val="28"/>
          <w:szCs w:val="28"/>
        </w:rPr>
        <w:t xml:space="preserve"> </w:t>
      </w:r>
      <w:r w:rsidR="00351F51">
        <w:rPr>
          <w:rFonts w:ascii="Times New Roman" w:hAnsi="Times New Roman"/>
          <w:sz w:val="28"/>
          <w:szCs w:val="28"/>
        </w:rPr>
        <w:t>декабря  2024</w:t>
      </w:r>
      <w:r w:rsidR="00D13D47">
        <w:rPr>
          <w:rFonts w:ascii="Times New Roman" w:hAnsi="Times New Roman"/>
          <w:sz w:val="28"/>
          <w:szCs w:val="28"/>
        </w:rPr>
        <w:t xml:space="preserve"> год                </w:t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</w:r>
      <w:r w:rsidR="00D13D47">
        <w:rPr>
          <w:rFonts w:ascii="Times New Roman" w:hAnsi="Times New Roman"/>
          <w:sz w:val="28"/>
          <w:szCs w:val="28"/>
        </w:rPr>
        <w:tab/>
        <w:t xml:space="preserve">        №</w:t>
      </w:r>
      <w:r w:rsidR="00351F51">
        <w:rPr>
          <w:rFonts w:ascii="Times New Roman" w:hAnsi="Times New Roman"/>
          <w:sz w:val="28"/>
          <w:szCs w:val="28"/>
        </w:rPr>
        <w:t>93</w:t>
      </w:r>
      <w:r w:rsidR="00D13D47">
        <w:rPr>
          <w:rFonts w:ascii="Times New Roman" w:hAnsi="Times New Roman"/>
          <w:sz w:val="28"/>
          <w:szCs w:val="28"/>
        </w:rPr>
        <w:t xml:space="preserve"> </w:t>
      </w:r>
    </w:p>
    <w:p w:rsidR="00684DC6" w:rsidRDefault="00684DC6" w:rsidP="00684DC6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Экз.___ </w:t>
      </w:r>
    </w:p>
    <w:p w:rsidR="00EF7428" w:rsidRPr="00684DC6" w:rsidRDefault="00684DC6" w:rsidP="00684DC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Языково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муниципальной  программы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малого и среднего предпринимательства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муниципальном образовании </w:t>
      </w:r>
      <w:r w:rsid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 района 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Ульяновской области на 201</w:t>
      </w:r>
      <w:r w:rsidR="00D1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BF3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15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EF7428" w:rsidRPr="007F3C2A" w:rsidRDefault="00EF7428" w:rsidP="00EF7428">
      <w:pPr>
        <w:spacing w:after="0" w:line="23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137E5" w:rsidRPr="00A825A1" w:rsidRDefault="00EF7428" w:rsidP="008137E5">
      <w:pPr>
        <w:ind w:firstLine="709"/>
        <w:jc w:val="both"/>
        <w:rPr>
          <w:sz w:val="28"/>
          <w:szCs w:val="28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со статьёй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813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Языковск</w:t>
      </w:r>
      <w:r w:rsidR="00AE079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8137E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городское поселение Карсунского района 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Ульяновской области </w:t>
      </w:r>
      <w:r w:rsidR="008137E5" w:rsidRPr="008137E5">
        <w:rPr>
          <w:rFonts w:ascii="Times New Roman" w:hAnsi="Times New Roman" w:cs="Times New Roman"/>
          <w:sz w:val="28"/>
          <w:szCs w:val="28"/>
        </w:rPr>
        <w:t>администрация постановляет</w:t>
      </w:r>
      <w:r w:rsidR="008137E5" w:rsidRPr="008137E5">
        <w:rPr>
          <w:rFonts w:ascii="Times New Roman" w:hAnsi="Times New Roman" w:cs="Times New Roman"/>
          <w:b/>
          <w:sz w:val="28"/>
          <w:szCs w:val="28"/>
        </w:rPr>
        <w:t>:</w:t>
      </w:r>
    </w:p>
    <w:p w:rsidR="00EF7428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F3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муниципальную программу «Развитие малого и среднего  предпринимательства в муниципальном образовании </w:t>
      </w:r>
      <w:r w:rsidR="007F3C2A" w:rsidRPr="00BF3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 района </w:t>
      </w:r>
      <w:r w:rsidRPr="00BF3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Ульяновской области на 201</w:t>
      </w:r>
      <w:r w:rsidR="00D13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BF3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BF3180" w:rsidRPr="00BF3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351F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BF31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годы» (приложение 1).</w:t>
      </w:r>
    </w:p>
    <w:p w:rsidR="002C64AF" w:rsidRDefault="002C64AF" w:rsidP="00D13D47">
      <w:pPr>
        <w:spacing w:after="0"/>
        <w:rPr>
          <w:rFonts w:ascii="Times New Roman" w:hAnsi="Times New Roman"/>
          <w:sz w:val="28"/>
          <w:szCs w:val="28"/>
        </w:rPr>
      </w:pPr>
      <w:r w:rsidRPr="00443894">
        <w:rPr>
          <w:rFonts w:ascii="Times New Roman" w:hAnsi="Times New Roman"/>
          <w:sz w:val="28"/>
          <w:szCs w:val="28"/>
          <w:lang w:eastAsia="ar-SA"/>
        </w:rPr>
        <w:t xml:space="preserve">2.Специалистам бухгалтерии администрации муниципального образования Языковского городское поселение предусмотреть выделение денежных средств </w:t>
      </w:r>
      <w:r>
        <w:rPr>
          <w:rFonts w:ascii="Times New Roman" w:hAnsi="Times New Roman"/>
          <w:sz w:val="28"/>
          <w:szCs w:val="28"/>
          <w:lang w:eastAsia="ar-SA"/>
        </w:rPr>
        <w:t xml:space="preserve">из </w:t>
      </w:r>
      <w:r w:rsidRPr="00443894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="00D13D47">
        <w:rPr>
          <w:rFonts w:ascii="Times New Roman" w:hAnsi="Times New Roman"/>
          <w:sz w:val="28"/>
          <w:szCs w:val="28"/>
        </w:rPr>
        <w:t xml:space="preserve"> </w:t>
      </w:r>
      <w:r w:rsidRPr="00443894">
        <w:rPr>
          <w:rFonts w:ascii="Times New Roman" w:hAnsi="Times New Roman"/>
          <w:sz w:val="28"/>
          <w:szCs w:val="28"/>
        </w:rPr>
        <w:t>муниципального  образования</w:t>
      </w:r>
      <w:r w:rsidR="00D13D47">
        <w:rPr>
          <w:rFonts w:ascii="Times New Roman" w:hAnsi="Times New Roman"/>
          <w:sz w:val="28"/>
          <w:szCs w:val="28"/>
        </w:rPr>
        <w:t xml:space="preserve"> </w:t>
      </w:r>
      <w:r w:rsidRPr="00443894">
        <w:rPr>
          <w:rFonts w:ascii="Times New Roman" w:hAnsi="Times New Roman"/>
          <w:sz w:val="28"/>
          <w:szCs w:val="28"/>
        </w:rPr>
        <w:t>Языковское городское поселение Карсунского района Ульяновской области.</w:t>
      </w:r>
    </w:p>
    <w:p w:rsidR="00BF3180" w:rsidRPr="00BF3180" w:rsidRDefault="00D82F78" w:rsidP="00D13D47">
      <w:pPr>
        <w:spacing w:after="0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BF3180" w:rsidRPr="00BF3180">
        <w:rPr>
          <w:rFonts w:ascii="Times New Roman" w:hAnsi="Times New Roman" w:cs="Times New Roman"/>
          <w:sz w:val="28"/>
          <w:szCs w:val="28"/>
          <w:lang w:eastAsia="ar-SA"/>
        </w:rPr>
        <w:t>.Настоящее постановление вступает в силу с момента</w:t>
      </w:r>
      <w:r w:rsidR="001847E3">
        <w:rPr>
          <w:rFonts w:ascii="Times New Roman" w:hAnsi="Times New Roman" w:cs="Times New Roman"/>
          <w:sz w:val="28"/>
          <w:szCs w:val="28"/>
          <w:lang w:eastAsia="ar-SA"/>
        </w:rPr>
        <w:t xml:space="preserve"> следующий день после </w:t>
      </w:r>
      <w:r w:rsidR="00BF3180" w:rsidRPr="00BF3180">
        <w:rPr>
          <w:rFonts w:ascii="Times New Roman" w:hAnsi="Times New Roman" w:cs="Times New Roman"/>
          <w:sz w:val="28"/>
          <w:szCs w:val="28"/>
          <w:lang w:eastAsia="ar-SA"/>
        </w:rPr>
        <w:t>его обнародования.</w:t>
      </w:r>
    </w:p>
    <w:p w:rsidR="00BF3180" w:rsidRPr="00BF3180" w:rsidRDefault="00D82F78" w:rsidP="00BF3180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BF3180" w:rsidRPr="00BF3180">
        <w:rPr>
          <w:rFonts w:ascii="Times New Roman" w:hAnsi="Times New Roman" w:cs="Times New Roman"/>
          <w:sz w:val="28"/>
          <w:szCs w:val="28"/>
          <w:lang w:eastAsia="ar-SA"/>
        </w:rPr>
        <w:t>.Контроль за исполнением  настоящего постановления оставляю за собой.</w:t>
      </w:r>
    </w:p>
    <w:p w:rsidR="00BF3180" w:rsidRPr="00A825A1" w:rsidRDefault="00BF3180" w:rsidP="00BF3180">
      <w:pPr>
        <w:jc w:val="both"/>
        <w:rPr>
          <w:sz w:val="28"/>
          <w:szCs w:val="28"/>
          <w:lang w:eastAsia="ar-SA"/>
        </w:rPr>
      </w:pPr>
    </w:p>
    <w:p w:rsidR="00BF3180" w:rsidRPr="00BF3180" w:rsidRDefault="00BF3180" w:rsidP="00BF318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3180"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F3180" w:rsidRPr="00BF3180" w:rsidRDefault="00BF3180" w:rsidP="00BF318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3180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BF3180" w:rsidRPr="00BF3180" w:rsidRDefault="00BF3180" w:rsidP="00BF318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3180">
        <w:rPr>
          <w:rFonts w:ascii="Times New Roman" w:hAnsi="Times New Roman" w:cs="Times New Roman"/>
          <w:sz w:val="28"/>
          <w:szCs w:val="28"/>
          <w:lang w:eastAsia="ar-SA"/>
        </w:rPr>
        <w:t xml:space="preserve">Языковское городское поселение    </w:t>
      </w:r>
    </w:p>
    <w:p w:rsidR="00BF3180" w:rsidRDefault="00BF3180" w:rsidP="00BF318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3180">
        <w:rPr>
          <w:rFonts w:ascii="Times New Roman" w:hAnsi="Times New Roman" w:cs="Times New Roman"/>
          <w:sz w:val="28"/>
          <w:szCs w:val="28"/>
          <w:lang w:eastAsia="ar-SA"/>
        </w:rPr>
        <w:t xml:space="preserve">Карсунского района Ульяновской области                        </w:t>
      </w:r>
      <w:proofErr w:type="spellStart"/>
      <w:r w:rsidRPr="00BF3180">
        <w:rPr>
          <w:rFonts w:ascii="Times New Roman" w:hAnsi="Times New Roman" w:cs="Times New Roman"/>
          <w:sz w:val="28"/>
          <w:szCs w:val="28"/>
          <w:lang w:eastAsia="ar-SA"/>
        </w:rPr>
        <w:t>А.Н.Никоноров</w:t>
      </w:r>
      <w:proofErr w:type="spellEnd"/>
    </w:p>
    <w:p w:rsidR="00684DC6" w:rsidRPr="00A825A1" w:rsidRDefault="00684DC6" w:rsidP="00BF3180">
      <w:pPr>
        <w:spacing w:after="0"/>
        <w:jc w:val="both"/>
        <w:rPr>
          <w:sz w:val="28"/>
          <w:szCs w:val="28"/>
          <w:lang w:eastAsia="ar-SA"/>
        </w:rPr>
      </w:pPr>
    </w:p>
    <w:p w:rsidR="00BF3180" w:rsidRDefault="00BF3180" w:rsidP="00BF3180"/>
    <w:p w:rsidR="00EF7428" w:rsidRDefault="00EF7428" w:rsidP="000A23C6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  <w:r w:rsidR="000A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="007115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Приложение</w:t>
      </w:r>
    </w:p>
    <w:p w:rsidR="0071152E" w:rsidRDefault="000A23C6" w:rsidP="00EF74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="007115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постановлению </w:t>
      </w:r>
    </w:p>
    <w:p w:rsidR="0071152E" w:rsidRPr="007F3C2A" w:rsidRDefault="00D13D47" w:rsidP="00EF74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="00B15F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от</w:t>
      </w:r>
      <w:r w:rsidR="00B15F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23.12.2024</w:t>
      </w:r>
      <w:r w:rsidR="007115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428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1152E" w:rsidRDefault="0071152E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1152E" w:rsidRPr="007F3C2A" w:rsidRDefault="0071152E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Муниципальная программа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«Развитие малого и среднего предпринимательства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муниципальном образовании </w:t>
      </w:r>
      <w:r w:rsid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 района  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Ульяновской области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 201</w:t>
      </w:r>
      <w:r w:rsidR="00D1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- 20</w:t>
      </w:r>
      <w:r w:rsidR="00BF3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351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Паспорт муниципальной программы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«Развитие малого и среднего предпринимательства в муниципальном образовании </w:t>
      </w:r>
      <w:r w:rsid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Карсунскогорайона 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Ульяновской области на 201</w:t>
      </w:r>
      <w:r w:rsidR="00D13D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-20</w:t>
      </w:r>
      <w:r w:rsidR="00BF3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351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годы»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3"/>
      </w:tblGrid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Муниципальная программа «Развитие малого и среднего предпринимательства в муниципальном образовании </w:t>
            </w:r>
            <w:r w:rsid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Языковское городское поселение Карсунского</w:t>
            </w:r>
            <w:r w:rsidR="008F08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района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Ульяновской области на 201</w:t>
            </w:r>
            <w:r w:rsidR="00D13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- 20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351F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годы»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Основание для разработки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Указ Президента Российской Федерации от 05.06.2015 № 287 «О мерах по дальнейшему развитию малого и среднего предпринимательства»;</w:t>
            </w:r>
          </w:p>
          <w:p w:rsidR="00EF7428" w:rsidRPr="00BF3180" w:rsidRDefault="00EF7428" w:rsidP="007C2034">
            <w:pPr>
              <w:spacing w:after="0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Федеральный   закон   от    24.07.2007   №   209-ФЗ «О развитии малого и среднего предпринимательства в Российской Федерации»;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Заказчик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Администрация муниципального образования </w:t>
            </w:r>
            <w:r w:rsid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Языковское городское поселение Карсунскогорайона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Ульяновской области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Основные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исполнители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Администрации муниципального образования </w:t>
            </w:r>
            <w:r w:rsid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Языковское городское поселение Карсунскогорайона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Ульяновской области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8C4BC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создание условий для устойчивого развития малого и  среднего предприниматель</w:t>
            </w:r>
            <w:r w:rsidR="008F08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ства в муниципальном образовании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Языковское городское поселение Карсунского района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Ульяновской области   на основе формирования      эффективных      механизмов      его поддержки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Задачи  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086F" w:rsidRDefault="00EF7428" w:rsidP="005517E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оказание организационной поддержки субъектам малого и среднего предпринимательства;</w:t>
            </w:r>
          </w:p>
          <w:p w:rsidR="00EF7428" w:rsidRPr="008C4BC8" w:rsidRDefault="008C4BC8" w:rsidP="005517E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="00EF7428"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информационное   и    консультационное    обеспечение деятельности субъектов малого и среднего предпринимательства;</w:t>
            </w:r>
          </w:p>
          <w:p w:rsidR="00EF7428" w:rsidRPr="007F3C2A" w:rsidRDefault="00E9244A" w:rsidP="005517E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EF7428"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устранение административныхбарьеров, препятствующих   эффективному   функционированию малого и среднего предпринимательства;</w:t>
            </w:r>
          </w:p>
          <w:p w:rsidR="00EF7428" w:rsidRPr="007F3C2A" w:rsidRDefault="00EF7428" w:rsidP="005517E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-привлечение субъектов малого и среднего предпринимательства  при  осуществлении закупок товаров, работ, услуг для обеспечения муниципальных нужд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Основные мероприятия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создание элементов инфраструктуры поддержки           малого и среднего предпринимательства и обеспечение          их эффективного функционирования;</w:t>
            </w:r>
          </w:p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финансовых технологий поддержки малого и среднего предпринимательства;</w:t>
            </w:r>
          </w:p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информационно-методическая    и    консультационная поддержка малого и среднего  предпринимательства;</w:t>
            </w:r>
          </w:p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-создание благоприятного общественного климата;</w:t>
            </w:r>
          </w:p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нормативно-правовое   обеспечение</w:t>
            </w:r>
          </w:p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малого и среднего предпринимательства;</w:t>
            </w:r>
          </w:p>
          <w:p w:rsidR="00EF7428" w:rsidRPr="007F3C2A" w:rsidRDefault="00EF7428" w:rsidP="005517E9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реализация       специальных       программ       развития предпринимательства;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реализации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9244A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- 201</w:t>
            </w:r>
            <w:r w:rsidR="00D13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EF7428"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- 20</w:t>
            </w:r>
            <w:r w:rsidR="005517E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351F5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EF7428"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годы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Объем и источники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финансирования Программы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общий объем финансирования </w:t>
            </w:r>
            <w:r w:rsidR="00B15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тыс</w:t>
            </w:r>
            <w:proofErr w:type="gramStart"/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.р</w:t>
            </w:r>
            <w:proofErr w:type="gramEnd"/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уб.,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вт.ч. средства местного бюджета </w:t>
            </w:r>
            <w:r w:rsidR="00B15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руб.,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вт.ч. в 201</w:t>
            </w:r>
            <w:r w:rsidR="00D13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- </w:t>
            </w:r>
            <w:r w:rsidR="00F714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,0  тыс. руб.</w:t>
            </w:r>
          </w:p>
          <w:p w:rsidR="00EF7428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201</w:t>
            </w:r>
            <w:r w:rsidR="00BD490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-  </w:t>
            </w:r>
            <w:r w:rsidR="00F714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руб.</w:t>
            </w:r>
          </w:p>
          <w:p w:rsidR="00FA74F8" w:rsidRPr="007F3C2A" w:rsidRDefault="00FA74F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-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EF7428" w:rsidRDefault="00EF7428" w:rsidP="00BF318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20</w:t>
            </w:r>
            <w:r w:rsidR="00D13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- </w:t>
            </w:r>
            <w:r w:rsidR="00F714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тыс.</w:t>
            </w:r>
            <w:r w:rsidR="00D13D4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  <w:p w:rsidR="00BF3180" w:rsidRDefault="00D13D47" w:rsidP="00BF318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  году  - </w:t>
            </w:r>
            <w:r w:rsidR="00F714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тыс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уб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F3180" w:rsidRDefault="00D13D47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 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оду   - </w:t>
            </w:r>
            <w:r w:rsidR="00F714B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тыс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уб</w:t>
            </w:r>
            <w:r w:rsidR="00BF318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15F1E" w:rsidRPr="00B15F1E" w:rsidRDefault="00B15F1E" w:rsidP="00B15F1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2024</w:t>
            </w:r>
            <w:r w:rsidRPr="00B15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-  1 тыс. руб.</w:t>
            </w:r>
          </w:p>
          <w:p w:rsidR="00B15F1E" w:rsidRPr="00B15F1E" w:rsidRDefault="00B15F1E" w:rsidP="00B15F1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 2025</w:t>
            </w:r>
            <w:r w:rsidRPr="00B15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году - 1тыс. руб.</w:t>
            </w:r>
          </w:p>
          <w:p w:rsidR="00B15F1E" w:rsidRPr="00B15F1E" w:rsidRDefault="00B15F1E" w:rsidP="00B15F1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2026</w:t>
            </w:r>
            <w:r w:rsidRPr="00B15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году  - 1тыс руб.</w:t>
            </w:r>
          </w:p>
          <w:p w:rsidR="00B15F1E" w:rsidRPr="00B15F1E" w:rsidRDefault="00B15F1E" w:rsidP="00B15F1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2027</w:t>
            </w:r>
            <w:r w:rsidRPr="00B15F1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году   - 1тыс руб.</w:t>
            </w:r>
          </w:p>
          <w:p w:rsidR="00B15F1E" w:rsidRDefault="00B15F1E" w:rsidP="00B15F1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15F1E" w:rsidRDefault="00B15F1E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B15F1E" w:rsidRPr="007F3C2A" w:rsidRDefault="00B15F1E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5517E9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увеличение         количества         субъектов         малого и среднего предпринимательства в поселении;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создание    новых рабочих    мест;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ежегодное    увеличение    налоговых поступлений от 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субъектов малого и среднего предпринимательства в областной, районный, местный бюджеты не менее чем на 10%</w:t>
            </w:r>
          </w:p>
        </w:tc>
      </w:tr>
      <w:tr w:rsidR="00EF7428" w:rsidRPr="007F3C2A" w:rsidTr="008C4BC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Управление        Программой и контроль за её реализацией</w:t>
            </w:r>
          </w:p>
          <w:p w:rsidR="00EF7428" w:rsidRPr="007F3C2A" w:rsidRDefault="00EF7428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7428" w:rsidRPr="007F3C2A" w:rsidRDefault="00EF7428" w:rsidP="00D93B9C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контроль за исполнением настоящей </w:t>
            </w:r>
            <w:r w:rsidR="00D93B9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E9244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рограммы   </w:t>
            </w:r>
            <w:r w:rsidRP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осуществляется администрацией муниципального образования </w:t>
            </w:r>
            <w:r w:rsidR="007F3C2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Языковское городское поселение Карсунского района </w:t>
            </w:r>
            <w:r w:rsidR="008F086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Ульяновской области</w:t>
            </w:r>
            <w:r w:rsidR="009C570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</w:t>
            </w:r>
          </w:p>
        </w:tc>
      </w:tr>
    </w:tbl>
    <w:p w:rsidR="00EF7428" w:rsidRPr="007F3C2A" w:rsidRDefault="00EF7428" w:rsidP="00FA74F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1. Содержание проблемы и обоснование необходимости ее решения программными методами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FA74F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EF7428"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Развитие малого и среднего предпринимательства является одной из приоритетных задач администрации муниципального образования </w:t>
      </w:r>
      <w:r w:rsid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Карсунскогорайона </w:t>
      </w:r>
      <w:r w:rsidR="00EF7428"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Ульяновской области (далее – администрация). За последние годы малое и среднее предпринимательство стало неотъемлемой частью рыночной системы хозяйства муниципального образования </w:t>
      </w:r>
      <w:r w:rsid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Языковское городское поселение Карсунского</w:t>
      </w:r>
      <w:r w:rsidR="009C570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района </w:t>
      </w:r>
      <w:r w:rsidR="00EF7428"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Ульяновской области (далее – поселение) и  района в целом. Сектор малого и среднего бизнеса приобретает все большее социальное и экономическое значение. Малое и среднее предпринимательство является важным инструментом для преодоления бедности, формирования среднего класса собственников, способствующего социальной стабильности в обществе, увеличения налоговых поступлений в бюджеты всех уровней, обеспечения занятости населения.</w:t>
      </w:r>
    </w:p>
    <w:p w:rsidR="00EF7428" w:rsidRPr="00F81060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поселении по состоянию на 01.01.201</w:t>
      </w:r>
      <w:r w:rsidR="00D13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насчитывается   2  малых предприятия,   </w:t>
      </w:r>
      <w:r w:rsidR="00D13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29</w:t>
      </w:r>
      <w:r w:rsidRPr="00F81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индивидуальных   предпринимателей и </w:t>
      </w:r>
      <w:r w:rsidR="00D13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крестьянско - фермерских  хозяйств.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Оборот розничной торговли индивидуальных предпринимателей в 201</w:t>
      </w:r>
      <w:r w:rsidR="00D13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году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составил 100 % оборота крупных и средних предприятий поселения, т.е. на территории поселения торгово-розничная сеть представлена исключительно индивидуальными предприятиями.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     продукции     малых    сельскохозяйственных     предприятий, крестьянских (фермерских) хозяйств    составляет  22,6</w:t>
      </w:r>
      <w:r w:rsidRPr="00F81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%   от  объема  продукции,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 произведенной   средними   и крупными сельскохозяйственными предприятиями.</w:t>
      </w:r>
    </w:p>
    <w:p w:rsidR="00EF7428" w:rsidRPr="00F81060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Отраслевая структура малого и среднего  предпринимательства представлена всеми видами деятельности, характерными для района и области в целом. </w:t>
      </w:r>
      <w:r w:rsidRPr="00F810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Наибольший удельный вес в общем количестве действующих малых предприятий занимают торговля и общественное питание (70%), сельское хозяйство (16%), и прочие (14 %).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Неразвитость рынка финансово-кредитных услуг для субъектов малого и среднего предпринимательства значительно тормозит развитие малого и среднего бизнеса в поселении.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целом, несмотря на трудности организации и роста, малый бизнес в поселении развивается. Малые предприятия занимают серьезные позиции в таких отраслях, как розничная торговля и общественное питание, сельское 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хозяйство. По вовлеченности населения в трудовую деятельность роль малого бизнеса приобретает серьезную социальную значимость. Но в то же время уровень развития предпринимательства в поселении может быть оценен как недостаточный.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Основными проблемами, с которыми сталкиваются в своей деятельности субъекты малого и среднего предпринимательства, являются следующие: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   неразвитость   инфраструктуры   и   механизмов   поддержки   малого и среднего предпринимательства;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отсутствие  действенных  финансово-кредитных  механизмов     и материально-ресурсного обеспечения развития малого и среднего предпринимательства;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несовершенство информационной поддержки;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несовершенство системы подготовки кадров.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решения вышеперечисленных проблем необходимо активизировать поддержку предпринимательства  на местном уровне.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Основным инструментом реализации политики по поддержке малого и среднего предпринимательства в поселении является Программа. Реализация Программы диктуется необходимостью использования функциональных возможностей малого и среднего предпринимательства в решении важных социально-экономических задач поселения, таких как  обеспечение занятости населения, увеличение доходной части местного,  районного и областного бюджетов.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представляет собой комплекс мероприятий, сгруппированных в отдельные направления, реализация которых обеспечивает решение конкретных задач.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Программа разработана на основе анализа современного состояния малого и среднего предпринимательства в поселении, с учетом тенденций развития малого и среднего бизнеса в целом по району, в области и в Российской Федерации.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Основные цели и задачи Программы. Направления решения поставленных задач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 Программы является создание благоприятных условий для устойчивого развития малого и среднего предпринимательства в поселении.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Приоритетными видами деятельности субъектов малого и среднего предпринимательства, поддержка которых будет осуществляться вследствие их повышенной значимости для экономического и социального развития поселения, являются: промышленность, сельское хозяйство, жилищно-коммунальное хозяйство, переработка сельскохозяйственных продуктов.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Задачи Программы определяются ее конечной целью и заключаются в улучшении предпринимательской среды. Основными задачами Программы являются: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оказание      организационной      поддержки      субъектам      малого и среднего предпринимательства;</w:t>
      </w:r>
    </w:p>
    <w:p w:rsidR="00EF7428" w:rsidRPr="007F3C2A" w:rsidRDefault="00EF7428" w:rsidP="00EF7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   информационное   и   консультационное   обеспечение деятельности</w:t>
      </w:r>
    </w:p>
    <w:p w:rsidR="00EF7428" w:rsidRPr="007F3C2A" w:rsidRDefault="00EF7428" w:rsidP="00EF7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субъектов малого и среднего  предпринимательства;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устранение      административных      барьеров,       препятствующих эффективному функционированию малого  и среднего предпринимательства;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 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субъектов малого и среднего  при  осуществлении закупок товаров, работ, услуг для обеспечения муниципальных нужд;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решения поставленных задач необходимо повышение квалификации муниципальных служащих, работающих в сфере содействия развитию предпринимательства.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число основных задач социально-экономической политики государства на современном этапе входит борьба с бедностью. Одним из наиболее эффективных инструментов реализации данной политики является создание условий для активизации предпринимательской деятельности. В этой связи основные усилия в рамках выполнения Программы будут направлены на реализацию мер по улучшению предпринимательской среды в поселении, которая включает правовую (регулирование предпринимательской деятельности), экономическую (доступ к ресурсам) и деловую (рынки по оказанию деловых услуг, организации поддержки предпринимательства и общественная атмосфера по отношению к бизнесу) среду.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расширения поддержки малых и средних  предприятий необходимо качественное улучшение информационно-методической базы и инвентаризация бездействующих складских, офисных и производственных площадей муниципальных предприятий и формирование их реестров.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активизации предпринимательской деятельности на местном уровне запланировано участие в семинарах по организации и ведению бизнеса, обучение и профессиональная переподготовка различных групп населения (молодежь, безработное население, уволенные в запас военнослужащие и др.) для малого предпринимательства.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проблемы развития малого и среднего  предпринимательства связаны с недостаточной информированностью хозяйствующих субъектов и недоступностью консультаций специалистов, отсутствием соответствующих деловых услуг. В связи с этим серьезной задачей остается система современного информационного обеспечения, в том числе с использованием Интернет-ресурсов и дистанционного консалтинга, решение которой позволит значительно улучшить условия и эффективность работы субъектов малого и среднего бизнеса. Основные усилия по решению этой задачи будут направлены на обеспечение доступа к правовой информации по направлениям: бухгалтерский учет и налогообложение, сертификация, лицензирование, консалтинговые услуги, нормативно-справочная информация и доступ к сетям маркетинговой информации, содержащей данные о спросе, ценах и особенностях рынков товаров и услуг. Данные проблемы также, в основном, будут решаться на уровне районного центра поддержки предпринимательства.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Сроки реализации Программы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Реализация Программы осуществляется с 201</w:t>
      </w:r>
      <w:r w:rsidR="00D13D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20</w:t>
      </w:r>
      <w:r w:rsidR="005517E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="00B15F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годы.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Система программных мероприятий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Система       программных       мероприятий      имеет несколько направлений. Данная структура обусловлена целью и задачами Программы, обеспечивает улучшение предпринимательской среды     и     реализацию     территориальных     и     специальных     программ, способствующих развитию малого и среднего предпринимательства.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Создание элементов</w:t>
      </w:r>
      <w:bookmarkStart w:id="0" w:name="_GoBack"/>
      <w:bookmarkEnd w:id="0"/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инфраструктуры поддержки малого и среднего предпринимательства и обеспечение их эффективного функционирования.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Данное направление         представляет      собой      комплекс мероприятий, направленных  на  создание  элементов  инфраструктуры  поддержки  малого предпринимательства.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   задачей   направления   является   создание   и   обеспечение эффективной   работы  администрации в оказании   поддержки   предпринимателям, непосредственно обеспечивающих условия для роста  предпринимательства путем оказания информационных, консультационных, образовательных и других услуг.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мероприятий будет создана система повышения квалификации для муниципальных служащих, ответственных за разработку и реализацию политики в сфере малого и среднего предпринимательства.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Информационно-методическая и консультационная поддержка малого и среднего предпринимательства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данного направления будет осуществляться совершенствование информационной и методической поддержки малого и среднего предпринимательства, в том числе создание и ведение реестра субъектов малого и среднего предпринимательства, поддержание специализированной странички по малому и среднему  бизнесу на сайте администрации, постоянное пополнение информационных ресурсов и обеспечение к ним доступа субъектов малого  и среднего предпринимательства, включая предоставление информации субъектам малого и среднего предпринимательства о наличии объектов недвижимости, которые могут быть переданы в аренду. Предусматривается распространение информационно-аналитических справочников и методических пособий для предпринимателей, публикация методических и информационно-аналитических материалов.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Особое внимание в рамках реализации Программы уделяется участию в семинарах по организации и ведению бизнеса, в том числе по основам предпринимательской деятельности, а также в совещаниях семинаров, «круглых столах» по вопросам  предпринимательства.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Одной из задач является повышение уровня знаний населения о малом и среднем предпринимательстве. Для ее решения будут публиковаться в средствах массовой информации информационные материалы и статьи.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Создание благоприятного общественного климата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рамках данного направления предусматривается публикация информационно-аналитических материалов о позитивном опыте предпринимателей в средствах массовой информации.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Реализация специальных программ развития предпринимательства</w:t>
      </w:r>
    </w:p>
    <w:p w:rsidR="00EF7428" w:rsidRPr="007F3C2A" w:rsidRDefault="00EF7428" w:rsidP="00EF7428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Поселение  будет участвовать в реализации районных, областных программ и проектов поддержки малого и среднего  предпринимательства, а также взаимодействовать в вопросах поддержки малого и среднего  предпринимательства с областными государственными, коммерческими и общественными организациями.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Ресурсное обеспечение Программы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реализацию программных мероприятий необходимо выделить из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местного бюджета </w:t>
      </w:r>
      <w:r w:rsidR="00F71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тыс. рублей  (таблица 1).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целях реализации мероприятий Программы по согласованию могут привлекаться внебюджетные источники.</w:t>
      </w:r>
    </w:p>
    <w:p w:rsidR="00EF7428" w:rsidRPr="007F3C2A" w:rsidRDefault="00EF7428" w:rsidP="00EF7428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1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Планирование средств из местного  бюджета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015"/>
        <w:gridCol w:w="567"/>
        <w:gridCol w:w="709"/>
        <w:gridCol w:w="709"/>
        <w:gridCol w:w="708"/>
        <w:gridCol w:w="709"/>
        <w:gridCol w:w="709"/>
        <w:gridCol w:w="567"/>
        <w:gridCol w:w="709"/>
        <w:gridCol w:w="708"/>
      </w:tblGrid>
      <w:tr w:rsidR="00424377" w:rsidRPr="00B15F1E" w:rsidTr="00424377">
        <w:tc>
          <w:tcPr>
            <w:tcW w:w="534" w:type="dxa"/>
            <w:shd w:val="clear" w:color="auto" w:fill="auto"/>
            <w:hideMark/>
          </w:tcPr>
          <w:p w:rsidR="00B15F1E" w:rsidRPr="00B15F1E" w:rsidRDefault="00B15F1E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15F1E" w:rsidRPr="00B15F1E" w:rsidRDefault="00B15F1E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3015" w:type="dxa"/>
            <w:shd w:val="clear" w:color="auto" w:fill="auto"/>
            <w:hideMark/>
          </w:tcPr>
          <w:p w:rsidR="00B15F1E" w:rsidRPr="00B15F1E" w:rsidRDefault="00B15F1E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направления</w:t>
            </w:r>
          </w:p>
          <w:p w:rsidR="00B15F1E" w:rsidRPr="00B15F1E" w:rsidRDefault="00B15F1E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программных мероприятий</w:t>
            </w:r>
          </w:p>
        </w:tc>
        <w:tc>
          <w:tcPr>
            <w:tcW w:w="567" w:type="dxa"/>
            <w:shd w:val="clear" w:color="auto" w:fill="auto"/>
            <w:hideMark/>
          </w:tcPr>
          <w:p w:rsidR="00B15F1E" w:rsidRPr="00B15F1E" w:rsidRDefault="00B15F1E" w:rsidP="00BD490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B15F1E" w:rsidRPr="00B15F1E" w:rsidRDefault="00B15F1E" w:rsidP="00BD490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B15F1E" w:rsidRPr="00B15F1E" w:rsidRDefault="00B15F1E" w:rsidP="00BD490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 год</w:t>
            </w:r>
          </w:p>
        </w:tc>
        <w:tc>
          <w:tcPr>
            <w:tcW w:w="708" w:type="dxa"/>
            <w:shd w:val="clear" w:color="auto" w:fill="auto"/>
          </w:tcPr>
          <w:p w:rsidR="00B15F1E" w:rsidRPr="00B15F1E" w:rsidRDefault="00B15F1E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B15F1E" w:rsidRPr="00B15F1E" w:rsidRDefault="00B15F1E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B15F1E" w:rsidRPr="00B15F1E" w:rsidRDefault="00B15F1E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B15F1E" w:rsidRPr="00B15F1E" w:rsidRDefault="00B15F1E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24377" w:rsidRDefault="00424377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B15F1E" w:rsidRPr="00B15F1E" w:rsidRDefault="00424377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B15F1E" w:rsidRPr="00B15F1E" w:rsidRDefault="0042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B15F1E" w:rsidRPr="00B15F1E" w:rsidRDefault="00B15F1E" w:rsidP="00B15F1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15F1E" w:rsidRPr="00B15F1E" w:rsidRDefault="0042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B15F1E" w:rsidRPr="00B15F1E" w:rsidRDefault="00B15F1E" w:rsidP="00B15F1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B15F1E" w:rsidRPr="00B15F1E" w:rsidRDefault="0042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B15F1E" w:rsidRPr="00B15F1E" w:rsidRDefault="00B15F1E" w:rsidP="00B15F1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77" w:rsidRPr="00B15F1E" w:rsidTr="00424377">
        <w:tc>
          <w:tcPr>
            <w:tcW w:w="534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015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элементов инфраструктуры поддержки малого и среднего предпринимательства и обеспечение их эффективного функционирования;</w:t>
            </w:r>
          </w:p>
          <w:p w:rsidR="00424377" w:rsidRPr="00B15F1E" w:rsidRDefault="00424377" w:rsidP="00C169E3">
            <w:pPr>
              <w:spacing w:before="24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Повышение квалификации для муниципальных служащих, ответственных за разработку и реализацию политики в сфере малого и среднего предпринимательства.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0,5т.р.</w:t>
            </w:r>
          </w:p>
        </w:tc>
        <w:tc>
          <w:tcPr>
            <w:tcW w:w="709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0,5т.р.</w:t>
            </w:r>
          </w:p>
        </w:tc>
        <w:tc>
          <w:tcPr>
            <w:tcW w:w="709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0,5т.р.</w:t>
            </w:r>
          </w:p>
        </w:tc>
        <w:tc>
          <w:tcPr>
            <w:tcW w:w="708" w:type="dxa"/>
            <w:shd w:val="clear" w:color="auto" w:fill="auto"/>
          </w:tcPr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0,5т.р.</w:t>
            </w:r>
          </w:p>
        </w:tc>
        <w:tc>
          <w:tcPr>
            <w:tcW w:w="567" w:type="dxa"/>
            <w:shd w:val="clear" w:color="auto" w:fill="auto"/>
          </w:tcPr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0,5т.р.</w:t>
            </w: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0,5т.р.</w:t>
            </w:r>
          </w:p>
        </w:tc>
        <w:tc>
          <w:tcPr>
            <w:tcW w:w="708" w:type="dxa"/>
            <w:shd w:val="clear" w:color="auto" w:fill="auto"/>
          </w:tcPr>
          <w:p w:rsidR="00424377" w:rsidRPr="00B15F1E" w:rsidRDefault="00424377" w:rsidP="007052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377" w:rsidRPr="00B15F1E" w:rsidRDefault="00424377" w:rsidP="007052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77" w:rsidRPr="00B15F1E" w:rsidTr="00424377">
        <w:tc>
          <w:tcPr>
            <w:tcW w:w="534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015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Информационно-методическая и консультационная поддержка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377" w:rsidRPr="00B15F1E" w:rsidRDefault="00424377" w:rsidP="00C169E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  <w:p w:rsidR="00424377" w:rsidRPr="00B15F1E" w:rsidRDefault="00424377" w:rsidP="00C169E3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424377" w:rsidRPr="00B15F1E" w:rsidRDefault="00424377" w:rsidP="007052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424377" w:rsidRPr="00B15F1E" w:rsidRDefault="00424377" w:rsidP="0070524D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0,5т</w:t>
            </w:r>
            <w:proofErr w:type="gramStart"/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.р</w:t>
            </w:r>
            <w:proofErr w:type="gramEnd"/>
          </w:p>
          <w:p w:rsidR="00424377" w:rsidRPr="00B15F1E" w:rsidRDefault="00424377" w:rsidP="0070524D">
            <w:pPr>
              <w:spacing w:before="240"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77" w:rsidRPr="00B15F1E" w:rsidTr="00424377">
        <w:tc>
          <w:tcPr>
            <w:tcW w:w="534" w:type="dxa"/>
            <w:shd w:val="clear" w:color="auto" w:fill="auto"/>
            <w:hideMark/>
          </w:tcPr>
          <w:p w:rsidR="00424377" w:rsidRPr="00B15F1E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015" w:type="dxa"/>
            <w:shd w:val="clear" w:color="auto" w:fill="auto"/>
            <w:hideMark/>
          </w:tcPr>
          <w:p w:rsidR="00424377" w:rsidRPr="00B15F1E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Итого: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B15F1E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709" w:type="dxa"/>
            <w:shd w:val="clear" w:color="auto" w:fill="auto"/>
            <w:hideMark/>
          </w:tcPr>
          <w:p w:rsidR="00424377" w:rsidRPr="00B15F1E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1.0</w:t>
            </w:r>
          </w:p>
        </w:tc>
        <w:tc>
          <w:tcPr>
            <w:tcW w:w="709" w:type="dxa"/>
            <w:shd w:val="clear" w:color="auto" w:fill="auto"/>
            <w:hideMark/>
          </w:tcPr>
          <w:p w:rsidR="00424377" w:rsidRPr="00B15F1E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1.0</w:t>
            </w:r>
          </w:p>
        </w:tc>
        <w:tc>
          <w:tcPr>
            <w:tcW w:w="708" w:type="dxa"/>
            <w:shd w:val="clear" w:color="auto" w:fill="auto"/>
          </w:tcPr>
          <w:p w:rsidR="00424377" w:rsidRPr="00B15F1E" w:rsidRDefault="00424377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5517E9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70524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1,0</w:t>
            </w:r>
          </w:p>
        </w:tc>
        <w:tc>
          <w:tcPr>
            <w:tcW w:w="567" w:type="dxa"/>
            <w:shd w:val="clear" w:color="auto" w:fill="auto"/>
          </w:tcPr>
          <w:p w:rsidR="00424377" w:rsidRPr="00B15F1E" w:rsidRDefault="00424377" w:rsidP="0070524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1.0</w:t>
            </w:r>
          </w:p>
        </w:tc>
        <w:tc>
          <w:tcPr>
            <w:tcW w:w="709" w:type="dxa"/>
            <w:shd w:val="clear" w:color="auto" w:fill="auto"/>
          </w:tcPr>
          <w:p w:rsidR="00424377" w:rsidRPr="00B15F1E" w:rsidRDefault="00424377" w:rsidP="0070524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1.0</w:t>
            </w:r>
          </w:p>
        </w:tc>
        <w:tc>
          <w:tcPr>
            <w:tcW w:w="708" w:type="dxa"/>
            <w:shd w:val="clear" w:color="auto" w:fill="auto"/>
          </w:tcPr>
          <w:p w:rsidR="00424377" w:rsidRPr="00B15F1E" w:rsidRDefault="00424377" w:rsidP="0070524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</w:tbl>
    <w:p w:rsidR="00EF7428" w:rsidRPr="00B15F1E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7428" w:rsidRPr="007F3C2A" w:rsidRDefault="00EF7428" w:rsidP="00D93B9C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6. Организация управления Программой и механизм ее реализации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 </w:t>
      </w:r>
    </w:p>
    <w:p w:rsidR="00EF7428" w:rsidRPr="007F3C2A" w:rsidRDefault="00EF7428" w:rsidP="00D93B9C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Текущее управление реализацией Программы осуществляется</w:t>
      </w:r>
      <w:r w:rsidR="00D93B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r w:rsid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дминистрацией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муниципального образования </w:t>
      </w:r>
      <w:r w:rsid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Языковское городское поселение Карсунского района </w:t>
      </w:r>
      <w:r w:rsidR="005A10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Ульяновской области</w:t>
      </w: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7F3C2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Ожидаемые результаты реализации Программ</w:t>
      </w:r>
      <w:r w:rsidR="00D30FA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</w:p>
    <w:p w:rsidR="00EF7428" w:rsidRPr="007F3C2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C2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E9244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реализации мероприятий Программы количество субъектов малого предпринимательства в поселении увеличится на </w:t>
      </w:r>
      <w:r w:rsidR="004A5A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единицы; будет создано не менее </w:t>
      </w:r>
      <w:r w:rsidR="004A5A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</w:t>
      </w: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новых рабочих мест; будет обеспечено ежегодное увеличение налоговых поступлений от субъектов малого и среднего предпринимательства в  областной, районный и местный бюджеты не менее чем на  10 % (таблица 2)</w:t>
      </w:r>
      <w:proofErr w:type="gramEnd"/>
    </w:p>
    <w:p w:rsidR="00EF7428" w:rsidRPr="00E9244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E9244A" w:rsidRDefault="00EF7428" w:rsidP="00EF7428">
      <w:pPr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Таблица 2</w:t>
      </w:r>
    </w:p>
    <w:p w:rsidR="00EF7428" w:rsidRPr="00E9244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 развития малого  и среднего предпринимательства в 201</w:t>
      </w:r>
      <w:r w:rsidR="004243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9-2027</w:t>
      </w: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гг.</w:t>
      </w:r>
    </w:p>
    <w:p w:rsidR="00EF7428" w:rsidRPr="00E9244A" w:rsidRDefault="00EF7428" w:rsidP="00EF7428">
      <w:pPr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567"/>
        <w:gridCol w:w="567"/>
        <w:gridCol w:w="567"/>
        <w:gridCol w:w="709"/>
        <w:gridCol w:w="567"/>
        <w:gridCol w:w="709"/>
        <w:gridCol w:w="706"/>
        <w:gridCol w:w="570"/>
        <w:gridCol w:w="989"/>
      </w:tblGrid>
      <w:tr w:rsidR="00424377" w:rsidRPr="00E9244A" w:rsidTr="00424377">
        <w:tc>
          <w:tcPr>
            <w:tcW w:w="340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2019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  <w:p w:rsidR="00424377" w:rsidRPr="00424377" w:rsidRDefault="00424377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2021</w:t>
            </w:r>
          </w:p>
          <w:p w:rsidR="00424377" w:rsidRPr="00424377" w:rsidRDefault="00424377" w:rsidP="00BD490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424377" w:rsidRPr="00424377" w:rsidRDefault="00424377" w:rsidP="008C4BC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424377" w:rsidRPr="00E9244A" w:rsidRDefault="00424377" w:rsidP="008C4BC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24377" w:rsidRPr="00424377" w:rsidRDefault="00424377" w:rsidP="0042437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24377" w:rsidRPr="00424377" w:rsidRDefault="0042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424377" w:rsidRPr="00424377" w:rsidRDefault="00424377" w:rsidP="0042437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89" w:type="dxa"/>
            <w:shd w:val="clear" w:color="auto" w:fill="auto"/>
          </w:tcPr>
          <w:p w:rsidR="00424377" w:rsidRPr="00424377" w:rsidRDefault="004243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  <w:p w:rsidR="00424377" w:rsidRPr="00424377" w:rsidRDefault="00424377" w:rsidP="0042437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377" w:rsidRPr="00E9244A" w:rsidTr="00424377">
        <w:tc>
          <w:tcPr>
            <w:tcW w:w="3407" w:type="dxa"/>
            <w:shd w:val="clear" w:color="auto" w:fill="auto"/>
            <w:vAlign w:val="center"/>
            <w:hideMark/>
          </w:tcPr>
          <w:p w:rsidR="00424377" w:rsidRPr="00424377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малых предприятий, единиц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24377" w:rsidRPr="00E9244A" w:rsidTr="00424377">
        <w:tc>
          <w:tcPr>
            <w:tcW w:w="3407" w:type="dxa"/>
            <w:shd w:val="clear" w:color="auto" w:fill="auto"/>
            <w:vAlign w:val="center"/>
            <w:hideMark/>
          </w:tcPr>
          <w:p w:rsidR="00424377" w:rsidRPr="00424377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предпринимателей без образования</w:t>
            </w:r>
          </w:p>
          <w:p w:rsidR="00424377" w:rsidRPr="00424377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юридического лица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4A5AD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4A5AD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6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0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24377" w:rsidRPr="00E9244A" w:rsidTr="00424377">
        <w:tc>
          <w:tcPr>
            <w:tcW w:w="3407" w:type="dxa"/>
            <w:shd w:val="clear" w:color="auto" w:fill="auto"/>
            <w:vAlign w:val="center"/>
            <w:hideMark/>
          </w:tcPr>
          <w:p w:rsidR="00424377" w:rsidRPr="00424377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крестьянских (фермерских) хозяйств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4377" w:rsidRPr="00E9244A" w:rsidTr="00424377">
        <w:tc>
          <w:tcPr>
            <w:tcW w:w="340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Среднесписочная численность работников, занятых у предпринимателей без образования юридического лица, человек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4A5AD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4A5AD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0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424377" w:rsidRPr="00E9244A" w:rsidTr="00424377">
        <w:tc>
          <w:tcPr>
            <w:tcW w:w="3407" w:type="dxa"/>
            <w:shd w:val="clear" w:color="auto" w:fill="auto"/>
            <w:hideMark/>
          </w:tcPr>
          <w:p w:rsidR="00424377" w:rsidRPr="00424377" w:rsidRDefault="00424377" w:rsidP="00EF742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Дополнительные налоговые поступления от субъектов малого предпринимательства в консолидированный областной бюджет за счет реализации мероприятий программы, тыс. руб.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9B1C9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9B1C9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567" w:type="dxa"/>
            <w:shd w:val="clear" w:color="auto" w:fill="auto"/>
            <w:hideMark/>
          </w:tcPr>
          <w:p w:rsidR="00424377" w:rsidRPr="00424377" w:rsidRDefault="00424377" w:rsidP="009B1C9A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122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6" w:type="dxa"/>
            <w:shd w:val="clear" w:color="auto" w:fill="auto"/>
          </w:tcPr>
          <w:p w:rsidR="00424377" w:rsidRPr="00424377" w:rsidRDefault="00424377" w:rsidP="0042437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70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9" w:type="dxa"/>
            <w:shd w:val="clear" w:color="auto" w:fill="auto"/>
          </w:tcPr>
          <w:p w:rsidR="00424377" w:rsidRPr="00424377" w:rsidRDefault="00424377" w:rsidP="008C4BC8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EF7428" w:rsidRPr="00E9244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E9244A" w:rsidRDefault="00EF7428" w:rsidP="00EF7428">
      <w:pPr>
        <w:spacing w:after="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E9244A" w:rsidRDefault="00EF7428" w:rsidP="00EF74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EF7428" w:rsidRPr="00E9244A" w:rsidRDefault="00EF7428">
      <w:pPr>
        <w:rPr>
          <w:rFonts w:ascii="Times New Roman" w:hAnsi="Times New Roman" w:cs="Times New Roman"/>
          <w:sz w:val="28"/>
          <w:szCs w:val="28"/>
        </w:rPr>
      </w:pPr>
    </w:p>
    <w:sectPr w:rsidR="00EF7428" w:rsidRPr="00E9244A" w:rsidSect="00846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1C8C"/>
    <w:multiLevelType w:val="multilevel"/>
    <w:tmpl w:val="C910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6605EA"/>
    <w:multiLevelType w:val="multilevel"/>
    <w:tmpl w:val="2486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28"/>
    <w:rsid w:val="00025EEA"/>
    <w:rsid w:val="00055A3C"/>
    <w:rsid w:val="000601BD"/>
    <w:rsid w:val="000A23C6"/>
    <w:rsid w:val="0011140F"/>
    <w:rsid w:val="00122303"/>
    <w:rsid w:val="00144B04"/>
    <w:rsid w:val="001847E3"/>
    <w:rsid w:val="0018561A"/>
    <w:rsid w:val="001D264C"/>
    <w:rsid w:val="00214CE7"/>
    <w:rsid w:val="002C64AF"/>
    <w:rsid w:val="00351F51"/>
    <w:rsid w:val="0035509C"/>
    <w:rsid w:val="00424377"/>
    <w:rsid w:val="004313D8"/>
    <w:rsid w:val="004A5AD1"/>
    <w:rsid w:val="005517E9"/>
    <w:rsid w:val="005A10EE"/>
    <w:rsid w:val="00632713"/>
    <w:rsid w:val="00653AB8"/>
    <w:rsid w:val="006606D2"/>
    <w:rsid w:val="00684DC6"/>
    <w:rsid w:val="0071152E"/>
    <w:rsid w:val="007C2034"/>
    <w:rsid w:val="007F3C2A"/>
    <w:rsid w:val="008137E5"/>
    <w:rsid w:val="00823C35"/>
    <w:rsid w:val="0084663D"/>
    <w:rsid w:val="008C4BC8"/>
    <w:rsid w:val="008D662C"/>
    <w:rsid w:val="008F086F"/>
    <w:rsid w:val="009B1C9A"/>
    <w:rsid w:val="009C570D"/>
    <w:rsid w:val="00AB4E6F"/>
    <w:rsid w:val="00AE0791"/>
    <w:rsid w:val="00B15F1E"/>
    <w:rsid w:val="00BD490F"/>
    <w:rsid w:val="00BF3180"/>
    <w:rsid w:val="00C169E3"/>
    <w:rsid w:val="00D13D47"/>
    <w:rsid w:val="00D30FA4"/>
    <w:rsid w:val="00D71017"/>
    <w:rsid w:val="00D82F78"/>
    <w:rsid w:val="00D91D65"/>
    <w:rsid w:val="00D93B9C"/>
    <w:rsid w:val="00DA186C"/>
    <w:rsid w:val="00DB5C85"/>
    <w:rsid w:val="00E9244A"/>
    <w:rsid w:val="00EF7428"/>
    <w:rsid w:val="00F714B5"/>
    <w:rsid w:val="00F81060"/>
    <w:rsid w:val="00FA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D"/>
  </w:style>
  <w:style w:type="paragraph" w:styleId="2">
    <w:name w:val="heading 2"/>
    <w:basedOn w:val="a"/>
    <w:link w:val="20"/>
    <w:uiPriority w:val="9"/>
    <w:qFormat/>
    <w:rsid w:val="00EF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7428"/>
    <w:rPr>
      <w:color w:val="0000FF"/>
      <w:u w:val="single"/>
    </w:rPr>
  </w:style>
  <w:style w:type="character" w:styleId="a4">
    <w:name w:val="Strong"/>
    <w:basedOn w:val="a0"/>
    <w:uiPriority w:val="22"/>
    <w:qFormat/>
    <w:rsid w:val="00EF7428"/>
    <w:rPr>
      <w:b/>
      <w:bCs/>
    </w:rPr>
  </w:style>
  <w:style w:type="character" w:customStyle="1" w:styleId="apple-converted-space">
    <w:name w:val="apple-converted-space"/>
    <w:basedOn w:val="a0"/>
    <w:rsid w:val="00EF7428"/>
  </w:style>
  <w:style w:type="paragraph" w:styleId="a5">
    <w:name w:val="Normal (Web)"/>
    <w:basedOn w:val="a"/>
    <w:uiPriority w:val="99"/>
    <w:semiHidden/>
    <w:unhideWhenUsed/>
    <w:rsid w:val="00EF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7428"/>
    <w:rPr>
      <w:i/>
      <w:iCs/>
    </w:rPr>
  </w:style>
  <w:style w:type="character" w:customStyle="1" w:styleId="articleseparator">
    <w:name w:val="article_separator"/>
    <w:basedOn w:val="a0"/>
    <w:rsid w:val="00EF7428"/>
  </w:style>
  <w:style w:type="paragraph" w:styleId="a7">
    <w:name w:val="Title"/>
    <w:basedOn w:val="a"/>
    <w:link w:val="a8"/>
    <w:qFormat/>
    <w:rsid w:val="00653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653A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653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AB8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locked/>
    <w:rsid w:val="00684DC6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0A2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3D"/>
  </w:style>
  <w:style w:type="paragraph" w:styleId="2">
    <w:name w:val="heading 2"/>
    <w:basedOn w:val="a"/>
    <w:link w:val="20"/>
    <w:uiPriority w:val="9"/>
    <w:qFormat/>
    <w:rsid w:val="00EF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7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7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F7428"/>
    <w:rPr>
      <w:color w:val="0000FF"/>
      <w:u w:val="single"/>
    </w:rPr>
  </w:style>
  <w:style w:type="character" w:styleId="a4">
    <w:name w:val="Strong"/>
    <w:basedOn w:val="a0"/>
    <w:uiPriority w:val="22"/>
    <w:qFormat/>
    <w:rsid w:val="00EF7428"/>
    <w:rPr>
      <w:b/>
      <w:bCs/>
    </w:rPr>
  </w:style>
  <w:style w:type="character" w:customStyle="1" w:styleId="apple-converted-space">
    <w:name w:val="apple-converted-space"/>
    <w:basedOn w:val="a0"/>
    <w:rsid w:val="00EF7428"/>
  </w:style>
  <w:style w:type="paragraph" w:styleId="a5">
    <w:name w:val="Normal (Web)"/>
    <w:basedOn w:val="a"/>
    <w:uiPriority w:val="99"/>
    <w:semiHidden/>
    <w:unhideWhenUsed/>
    <w:rsid w:val="00EF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7428"/>
    <w:rPr>
      <w:i/>
      <w:iCs/>
    </w:rPr>
  </w:style>
  <w:style w:type="character" w:customStyle="1" w:styleId="articleseparator">
    <w:name w:val="article_separator"/>
    <w:basedOn w:val="a0"/>
    <w:rsid w:val="00EF7428"/>
  </w:style>
  <w:style w:type="paragraph" w:styleId="a7">
    <w:name w:val="Title"/>
    <w:basedOn w:val="a"/>
    <w:link w:val="a8"/>
    <w:qFormat/>
    <w:rsid w:val="00653A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653A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653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5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AB8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locked/>
    <w:rsid w:val="00684DC6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0A23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4556">
                      <w:marLeft w:val="375"/>
                      <w:marRight w:val="3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97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19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8518">
                      <w:marLeft w:val="6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1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046196">
                      <w:marLeft w:val="0"/>
                      <w:marRight w:val="0"/>
                      <w:marTop w:val="22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66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08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558136">
                                  <w:marLeft w:val="0"/>
                                  <w:marRight w:val="0"/>
                                  <w:marTop w:val="28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19572">
                                      <w:marLeft w:val="30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6349A-1608-4E6F-A06C-1B75E105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2024-10-18T12:06:00Z</cp:lastPrinted>
  <dcterms:created xsi:type="dcterms:W3CDTF">2024-10-21T06:16:00Z</dcterms:created>
  <dcterms:modified xsi:type="dcterms:W3CDTF">2025-03-04T10:19:00Z</dcterms:modified>
</cp:coreProperties>
</file>