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FC" w:rsidRDefault="000C49FC" w:rsidP="000C49F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0C49FC" w:rsidRDefault="000C49FC" w:rsidP="000C49F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0C49FC" w:rsidRDefault="000C49FC" w:rsidP="000C49F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0C49FC" w:rsidRPr="00281019" w:rsidRDefault="000C49FC" w:rsidP="000C49F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20"/>
          <w:szCs w:val="32"/>
          <w:lang w:eastAsia="ru-RU"/>
        </w:rPr>
      </w:pPr>
    </w:p>
    <w:p w:rsidR="000C49FC" w:rsidRDefault="000C49FC" w:rsidP="000C49F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0C49FC" w:rsidRPr="00281019" w:rsidRDefault="000C49FC" w:rsidP="000C49FC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20"/>
          <w:szCs w:val="42"/>
          <w:lang w:eastAsia="ru-RU"/>
        </w:rPr>
      </w:pPr>
    </w:p>
    <w:p w:rsidR="000C49FC" w:rsidRDefault="000C49FC" w:rsidP="000C49FC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22 мая</w:t>
      </w:r>
      <w:r>
        <w:rPr>
          <w:rFonts w:ascii="PT Astra Serif" w:eastAsia="Times New Roman" w:hAnsi="PT Astra Serif"/>
          <w:b/>
          <w:sz w:val="28"/>
          <w:szCs w:val="28"/>
        </w:rPr>
        <w:t xml:space="preserve"> 2024 г.                                                                                №</w:t>
      </w:r>
      <w:r w:rsidRPr="00B226B4">
        <w:rPr>
          <w:rFonts w:ascii="PT Astra Serif" w:eastAsia="Times New Roman" w:hAnsi="PT Astra Serif"/>
          <w:b/>
          <w:sz w:val="28"/>
          <w:szCs w:val="28"/>
        </w:rPr>
        <w:t xml:space="preserve"> </w:t>
      </w:r>
      <w:r w:rsidR="009349D4" w:rsidRPr="009349D4">
        <w:rPr>
          <w:rFonts w:ascii="PT Astra Serif" w:eastAsia="Times New Roman" w:hAnsi="PT Astra Serif"/>
          <w:b/>
          <w:sz w:val="28"/>
          <w:szCs w:val="28"/>
        </w:rPr>
        <w:t>41</w:t>
      </w:r>
    </w:p>
    <w:p w:rsidR="000C49FC" w:rsidRDefault="000C49FC" w:rsidP="000C49FC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</w:t>
      </w:r>
      <w:r w:rsidR="009349D4">
        <w:rPr>
          <w:rFonts w:ascii="PT Astra Serif" w:eastAsia="Times New Roman" w:hAnsi="PT Astra Serif"/>
          <w:b/>
          <w:sz w:val="28"/>
          <w:szCs w:val="28"/>
        </w:rPr>
        <w:t xml:space="preserve">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0C49FC" w:rsidRDefault="000C49FC" w:rsidP="000C49FC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0C49FC" w:rsidRDefault="000C49FC" w:rsidP="000C49FC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</w:p>
    <w:p w:rsidR="000C49FC" w:rsidRDefault="000C49FC" w:rsidP="000C49F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 аннулировании адреса</w:t>
      </w:r>
    </w:p>
    <w:p w:rsidR="000C49FC" w:rsidRPr="00281019" w:rsidRDefault="000C49FC" w:rsidP="000C49FC">
      <w:pPr>
        <w:widowControl w:val="0"/>
        <w:spacing w:after="0" w:line="240" w:lineRule="auto"/>
        <w:jc w:val="center"/>
        <w:rPr>
          <w:rFonts w:ascii="PT Astra Serif" w:eastAsia="Times New Roman" w:hAnsi="PT Astra Serif"/>
          <w:b/>
          <w:sz w:val="20"/>
          <w:szCs w:val="28"/>
          <w:lang w:eastAsia="ru-RU"/>
        </w:rPr>
      </w:pPr>
    </w:p>
    <w:p w:rsidR="000C49FC" w:rsidRPr="00E50CF3" w:rsidRDefault="000C49FC" w:rsidP="000C49FC">
      <w:pPr>
        <w:spacing w:after="0" w:line="240" w:lineRule="auto"/>
        <w:jc w:val="both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Pr="00442124">
        <w:rPr>
          <w:rFonts w:ascii="PT Astra Serif" w:eastAsia="Times New Roman" w:hAnsi="PT Astra Serif"/>
          <w:sz w:val="28"/>
          <w:szCs w:val="28"/>
          <w:lang w:eastAsia="ru-RU"/>
        </w:rPr>
        <w:t xml:space="preserve">Постановлением Правительства Российской Федерации  </w:t>
      </w:r>
      <w:r w:rsidRPr="00442124">
        <w:rPr>
          <w:rFonts w:ascii="PT Astra Serif" w:eastAsia="Times New Roman" w:hAnsi="PT Astra Serif"/>
          <w:bCs/>
          <w:sz w:val="28"/>
          <w:szCs w:val="28"/>
          <w:lang w:eastAsia="ru-RU"/>
        </w:rPr>
        <w:t>от 22 мая 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Pr="00442124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0C49FC" w:rsidRDefault="000C49FC" w:rsidP="000C4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0C49FC" w:rsidRPr="00281019" w:rsidRDefault="000C49FC" w:rsidP="000C49F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1. Аннулировать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следующие адреса объектов адресации муниципального образования Языковское городское поселение </w:t>
      </w:r>
      <w:r w:rsidRPr="00281019">
        <w:rPr>
          <w:rFonts w:ascii="PT Astra Serif" w:eastAsia="Times New Roman" w:hAnsi="PT Astra Serif"/>
          <w:sz w:val="28"/>
          <w:szCs w:val="28"/>
          <w:lang w:eastAsia="ru-RU"/>
        </w:rPr>
        <w:t xml:space="preserve">в связи с прекращением существования объектов адресации: </w:t>
      </w:r>
    </w:p>
    <w:p w:rsidR="000C49FC" w:rsidRDefault="000C49FC" w:rsidP="000C49FC">
      <w:pPr>
        <w:spacing w:after="0" w:line="240" w:lineRule="auto"/>
        <w:ind w:firstLine="708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1.1.</w:t>
      </w:r>
      <w:r>
        <w:rPr>
          <w:rFonts w:ascii="PT Astra Serif" w:eastAsia="Times New Roman" w:hAnsi="PT Astra Serif"/>
          <w:color w:val="000000"/>
          <w:sz w:val="28"/>
          <w:szCs w:val="28"/>
          <w:shd w:val="clear" w:color="auto" w:fill="FFFFFF"/>
        </w:rPr>
        <w:t>Российская Федерация, Ульяновская область, муниципальный район Карсунский, городское поселение Языковское, рабочий поселок Языково, улица Гагарина</w:t>
      </w:r>
      <w:r>
        <w:rPr>
          <w:rFonts w:ascii="PT Astra Serif" w:eastAsia="Times New Roman" w:hAnsi="PT Astra Serif"/>
          <w:sz w:val="28"/>
          <w:szCs w:val="28"/>
          <w:lang w:eastAsia="ru-RU"/>
        </w:rPr>
        <w:t>, дом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4,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кадастровый номер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73:05:030105:86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>
        <w:rPr>
          <w:rFonts w:ascii="PT Astra Serif" w:eastAsia="Times New Roman" w:hAnsi="PT Astra Serif"/>
          <w:sz w:val="28"/>
          <w:szCs w:val="28"/>
          <w:lang w:eastAsia="ru-RU"/>
        </w:rPr>
        <w:t>в связи со снятием с кадастрового учета 21.05.2024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г. Уникальный номер аннулируемого объекта </w:t>
      </w:r>
      <w:r w:rsidRPr="00D56E8A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Pr="000C49FC">
        <w:t xml:space="preserve"> </w:t>
      </w:r>
      <w:r w:rsidRPr="000C49FC">
        <w:rPr>
          <w:rFonts w:ascii="PT Astra Serif" w:hAnsi="PT Astra Serif"/>
          <w:sz w:val="28"/>
          <w:szCs w:val="28"/>
        </w:rPr>
        <w:t>1b7ce720-3d5d-4dd5-aabd-bac08bdb04b7</w:t>
      </w:r>
      <w:r w:rsidRPr="000C49FC">
        <w:rPr>
          <w:rFonts w:ascii="PT Astra Serif" w:hAnsi="PT Astra Serif"/>
          <w:color w:val="000000"/>
          <w:sz w:val="28"/>
          <w:szCs w:val="28"/>
        </w:rPr>
        <w:t>.</w:t>
      </w:r>
    </w:p>
    <w:p w:rsidR="000C49FC" w:rsidRPr="00612B28" w:rsidRDefault="000C49FC" w:rsidP="000C49FC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в государственный адресный реестр.</w:t>
      </w:r>
    </w:p>
    <w:p w:rsidR="000C49FC" w:rsidRDefault="000C49FC" w:rsidP="000C49FC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:rsidR="000C49FC" w:rsidRDefault="000C49FC" w:rsidP="000C49FC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:rsidR="000C49FC" w:rsidRDefault="000C49FC" w:rsidP="000C49FC">
      <w:pPr>
        <w:spacing w:after="0" w:line="240" w:lineRule="auto"/>
        <w:jc w:val="both"/>
        <w:rPr>
          <w:rFonts w:ascii="PT Astra Serif" w:eastAsia="Times New Roman" w:hAnsi="PT Astra Serif" w:cs="Arial"/>
          <w:b/>
          <w:sz w:val="20"/>
          <w:szCs w:val="20"/>
          <w:lang w:eastAsia="ru-RU"/>
        </w:rPr>
      </w:pPr>
    </w:p>
    <w:p w:rsidR="000C49FC" w:rsidRDefault="009349D4" w:rsidP="000C49F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spellStart"/>
      <w:r>
        <w:rPr>
          <w:rFonts w:ascii="PT Astra Serif" w:eastAsia="Times New Roman" w:hAnsi="PT Astra Serif"/>
          <w:sz w:val="28"/>
          <w:szCs w:val="28"/>
        </w:rPr>
        <w:t>И.о</w:t>
      </w:r>
      <w:proofErr w:type="spellEnd"/>
      <w:r>
        <w:rPr>
          <w:rFonts w:ascii="PT Astra Serif" w:eastAsia="Times New Roman" w:hAnsi="PT Astra Serif"/>
          <w:sz w:val="28"/>
          <w:szCs w:val="28"/>
        </w:rPr>
        <w:t>. Главы</w:t>
      </w:r>
      <w:r w:rsidR="000C49FC">
        <w:rPr>
          <w:rFonts w:ascii="PT Astra Serif" w:eastAsia="Times New Roman" w:hAnsi="PT Astra Serif"/>
          <w:sz w:val="28"/>
          <w:szCs w:val="28"/>
        </w:rPr>
        <w:t xml:space="preserve"> администрации</w:t>
      </w:r>
    </w:p>
    <w:p w:rsidR="000C49FC" w:rsidRDefault="000C49FC" w:rsidP="000C49FC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985BF6" w:rsidRDefault="000C49FC">
      <w:r>
        <w:rPr>
          <w:rFonts w:ascii="PT Astra Serif" w:eastAsia="Times New Roman" w:hAnsi="PT Astra Serif"/>
          <w:sz w:val="28"/>
          <w:szCs w:val="28"/>
        </w:rPr>
        <w:t>Языковское городское поселение                                               А.Н.</w:t>
      </w:r>
      <w:r w:rsidR="009349D4">
        <w:rPr>
          <w:rFonts w:ascii="PT Astra Serif" w:eastAsia="Times New Roman" w:hAnsi="PT Astra Serif"/>
          <w:sz w:val="28"/>
          <w:szCs w:val="28"/>
        </w:rPr>
        <w:t xml:space="preserve"> </w:t>
      </w:r>
      <w:bookmarkStart w:id="0" w:name="_GoBack"/>
      <w:bookmarkEnd w:id="0"/>
      <w:r w:rsidR="009349D4">
        <w:rPr>
          <w:rFonts w:ascii="PT Astra Serif" w:eastAsia="Times New Roman" w:hAnsi="PT Astra Serif"/>
          <w:sz w:val="28"/>
          <w:szCs w:val="28"/>
        </w:rPr>
        <w:t>Маркелов</w:t>
      </w:r>
    </w:p>
    <w:sectPr w:rsidR="00985BF6" w:rsidSect="009349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FC"/>
    <w:rsid w:val="000C49FC"/>
    <w:rsid w:val="002E53E5"/>
    <w:rsid w:val="003620EF"/>
    <w:rsid w:val="008D6249"/>
    <w:rsid w:val="009349D4"/>
    <w:rsid w:val="009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667E9-8C80-45E0-AB3D-2ACA848D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9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2024-05-22T05:05:00Z</cp:lastPrinted>
  <dcterms:created xsi:type="dcterms:W3CDTF">2024-05-22T04:53:00Z</dcterms:created>
  <dcterms:modified xsi:type="dcterms:W3CDTF">2024-05-22T05:16:00Z</dcterms:modified>
</cp:coreProperties>
</file>