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DCB" w:rsidRPr="00F81A53" w:rsidRDefault="00315DCB" w:rsidP="00315DCB">
      <w:pPr>
        <w:jc w:val="center"/>
        <w:rPr>
          <w:b/>
          <w:sz w:val="32"/>
          <w:szCs w:val="32"/>
        </w:rPr>
      </w:pPr>
      <w:r w:rsidRPr="00F81A53">
        <w:rPr>
          <w:b/>
          <w:sz w:val="32"/>
          <w:szCs w:val="32"/>
        </w:rPr>
        <w:t xml:space="preserve">СОВЕТ ДЕПУТАТОВ </w:t>
      </w:r>
    </w:p>
    <w:p w:rsidR="00315DCB" w:rsidRPr="00F81A53" w:rsidRDefault="00315DCB" w:rsidP="00315DCB">
      <w:pPr>
        <w:pStyle w:val="ConsPlusTitle"/>
        <w:widowControl/>
        <w:jc w:val="center"/>
        <w:rPr>
          <w:sz w:val="32"/>
          <w:szCs w:val="32"/>
        </w:rPr>
      </w:pPr>
      <w:r w:rsidRPr="00F81A53">
        <w:rPr>
          <w:sz w:val="32"/>
          <w:szCs w:val="32"/>
        </w:rPr>
        <w:t>МУНИЦИПАЛЬНОГО ОБРАЗОВАНИЯ</w:t>
      </w:r>
    </w:p>
    <w:p w:rsidR="00315DCB" w:rsidRPr="00F81A53" w:rsidRDefault="00B019E8" w:rsidP="00315DCB">
      <w:pPr>
        <w:pStyle w:val="ConsPlusTitle"/>
        <w:widowControl/>
        <w:jc w:val="center"/>
        <w:rPr>
          <w:sz w:val="32"/>
          <w:szCs w:val="32"/>
        </w:rPr>
      </w:pPr>
      <w:proofErr w:type="gramStart"/>
      <w:r>
        <w:rPr>
          <w:sz w:val="32"/>
          <w:szCs w:val="32"/>
        </w:rPr>
        <w:t xml:space="preserve">ЯЗЫКОВСКОЕ </w:t>
      </w:r>
      <w:r w:rsidR="00315DCB" w:rsidRPr="00F81A53">
        <w:rPr>
          <w:sz w:val="32"/>
          <w:szCs w:val="32"/>
        </w:rPr>
        <w:t xml:space="preserve"> ГОРОДСКОЕ</w:t>
      </w:r>
      <w:proofErr w:type="gramEnd"/>
      <w:r w:rsidR="00315DCB" w:rsidRPr="00F81A53">
        <w:rPr>
          <w:sz w:val="32"/>
          <w:szCs w:val="32"/>
        </w:rPr>
        <w:t xml:space="preserve"> ПОСЕЛЕНИЕ</w:t>
      </w:r>
    </w:p>
    <w:p w:rsidR="00315DCB" w:rsidRPr="00F81A53" w:rsidRDefault="00315DCB" w:rsidP="00315DCB">
      <w:pPr>
        <w:pStyle w:val="ConsPlusTitle"/>
        <w:widowControl/>
        <w:jc w:val="center"/>
        <w:rPr>
          <w:sz w:val="32"/>
          <w:szCs w:val="32"/>
        </w:rPr>
      </w:pPr>
      <w:r w:rsidRPr="00F81A53">
        <w:rPr>
          <w:sz w:val="32"/>
          <w:szCs w:val="32"/>
        </w:rPr>
        <w:t>КАРСУНСКОГО РАЙОНА УЛЬЯНОВСКОЙ ОБЛАСТИ</w:t>
      </w:r>
    </w:p>
    <w:p w:rsidR="00315DCB" w:rsidRPr="00F81A53" w:rsidRDefault="00315DCB" w:rsidP="00315DCB">
      <w:pPr>
        <w:pStyle w:val="ConsPlusTitle"/>
        <w:widowControl/>
        <w:jc w:val="center"/>
        <w:rPr>
          <w:sz w:val="32"/>
          <w:szCs w:val="32"/>
        </w:rPr>
      </w:pPr>
      <w:r w:rsidRPr="00F81A53">
        <w:rPr>
          <w:sz w:val="32"/>
          <w:szCs w:val="32"/>
        </w:rPr>
        <w:t>ЧЕТВЕРТОГО СОЗЫВА</w:t>
      </w:r>
    </w:p>
    <w:p w:rsidR="00315DCB" w:rsidRDefault="00315DCB" w:rsidP="00315DCB">
      <w:pPr>
        <w:rPr>
          <w:sz w:val="28"/>
          <w:szCs w:val="28"/>
        </w:rPr>
      </w:pPr>
    </w:p>
    <w:p w:rsidR="00315DCB" w:rsidRPr="007F0D88" w:rsidRDefault="00315DCB" w:rsidP="00315DCB">
      <w:pPr>
        <w:jc w:val="center"/>
        <w:rPr>
          <w:b/>
          <w:sz w:val="40"/>
          <w:szCs w:val="40"/>
        </w:rPr>
      </w:pPr>
      <w:r w:rsidRPr="007F0D88">
        <w:rPr>
          <w:b/>
          <w:sz w:val="40"/>
          <w:szCs w:val="40"/>
        </w:rPr>
        <w:t>Р Е Ш Е Н И Е</w:t>
      </w:r>
    </w:p>
    <w:p w:rsidR="00315DCB" w:rsidRPr="00315DCB" w:rsidRDefault="00315DCB" w:rsidP="00B019E8">
      <w:pPr>
        <w:jc w:val="center"/>
        <w:rPr>
          <w:sz w:val="28"/>
          <w:szCs w:val="28"/>
        </w:rPr>
      </w:pPr>
      <w:proofErr w:type="spellStart"/>
      <w:r w:rsidRPr="00F927EB">
        <w:rPr>
          <w:sz w:val="24"/>
          <w:szCs w:val="24"/>
        </w:rPr>
        <w:t>р.п</w:t>
      </w:r>
      <w:proofErr w:type="spellEnd"/>
      <w:r w:rsidRPr="00F927EB">
        <w:rPr>
          <w:sz w:val="24"/>
          <w:szCs w:val="24"/>
        </w:rPr>
        <w:t xml:space="preserve">. </w:t>
      </w:r>
      <w:r w:rsidR="00B019E8">
        <w:rPr>
          <w:sz w:val="24"/>
          <w:szCs w:val="24"/>
        </w:rPr>
        <w:t>Языково</w:t>
      </w:r>
    </w:p>
    <w:p w:rsidR="00B019E8" w:rsidRDefault="00FF0B06" w:rsidP="00B019E8">
      <w:pPr>
        <w:jc w:val="both"/>
        <w:rPr>
          <w:sz w:val="28"/>
          <w:szCs w:val="28"/>
          <w:u w:val="single"/>
        </w:rPr>
      </w:pPr>
      <w:r>
        <w:rPr>
          <w:sz w:val="28"/>
          <w:szCs w:val="28"/>
        </w:rPr>
        <w:t>21 августа 2020г.</w:t>
      </w:r>
      <w:r w:rsidR="00315DCB">
        <w:rPr>
          <w:b/>
          <w:sz w:val="28"/>
          <w:szCs w:val="28"/>
        </w:rPr>
        <w:t xml:space="preserve">   </w:t>
      </w:r>
      <w:r w:rsidR="00315DCB">
        <w:rPr>
          <w:sz w:val="28"/>
          <w:szCs w:val="28"/>
        </w:rPr>
        <w:t xml:space="preserve">                                           </w:t>
      </w:r>
      <w:r w:rsidR="00B019E8">
        <w:rPr>
          <w:sz w:val="28"/>
          <w:szCs w:val="28"/>
        </w:rPr>
        <w:t xml:space="preserve">                  </w:t>
      </w:r>
      <w:r w:rsidR="00315DCB">
        <w:rPr>
          <w:sz w:val="28"/>
          <w:szCs w:val="28"/>
        </w:rPr>
        <w:t xml:space="preserve">                 </w:t>
      </w:r>
      <w:r w:rsidR="00315DCB" w:rsidRPr="00060CF0">
        <w:rPr>
          <w:sz w:val="28"/>
          <w:szCs w:val="28"/>
        </w:rPr>
        <w:t xml:space="preserve"> </w:t>
      </w:r>
      <w:r w:rsidR="00315DCB">
        <w:rPr>
          <w:sz w:val="28"/>
          <w:szCs w:val="28"/>
        </w:rPr>
        <w:t xml:space="preserve"> № </w:t>
      </w:r>
      <w:r>
        <w:rPr>
          <w:sz w:val="28"/>
          <w:szCs w:val="28"/>
        </w:rPr>
        <w:t>15</w:t>
      </w:r>
      <w:r w:rsidR="00B019E8">
        <w:rPr>
          <w:sz w:val="28"/>
          <w:szCs w:val="28"/>
          <w:u w:val="single"/>
        </w:rPr>
        <w:t xml:space="preserve">           </w:t>
      </w:r>
    </w:p>
    <w:p w:rsidR="00315DCB" w:rsidRPr="00B019E8" w:rsidRDefault="00B019E8" w:rsidP="00B019E8">
      <w:pPr>
        <w:jc w:val="both"/>
        <w:rPr>
          <w:sz w:val="28"/>
          <w:szCs w:val="28"/>
          <w:u w:val="single"/>
        </w:rPr>
      </w:pPr>
      <w:r w:rsidRPr="00B019E8">
        <w:rPr>
          <w:sz w:val="28"/>
          <w:szCs w:val="28"/>
        </w:rPr>
        <w:t xml:space="preserve">                    </w:t>
      </w:r>
      <w:r>
        <w:rPr>
          <w:sz w:val="28"/>
          <w:szCs w:val="28"/>
        </w:rPr>
        <w:t xml:space="preserve">                                                                                           </w:t>
      </w:r>
      <w:r w:rsidRPr="00B019E8">
        <w:rPr>
          <w:sz w:val="28"/>
          <w:szCs w:val="28"/>
        </w:rPr>
        <w:t xml:space="preserve">   </w:t>
      </w:r>
      <w:r w:rsidR="00315DCB">
        <w:rPr>
          <w:sz w:val="28"/>
          <w:szCs w:val="28"/>
        </w:rPr>
        <w:t>экз.№</w:t>
      </w:r>
    </w:p>
    <w:p w:rsidR="00315DCB" w:rsidRPr="002C172B" w:rsidRDefault="00315DCB" w:rsidP="00315DCB">
      <w:pPr>
        <w:pStyle w:val="a3"/>
        <w:rPr>
          <w:sz w:val="24"/>
          <w:szCs w:val="24"/>
        </w:rPr>
      </w:pPr>
    </w:p>
    <w:p w:rsidR="00315DCB" w:rsidRDefault="00315DCB" w:rsidP="00315DCB">
      <w:pPr>
        <w:pStyle w:val="a3"/>
      </w:pPr>
    </w:p>
    <w:p w:rsidR="00315DCB" w:rsidRPr="00FC6A52" w:rsidRDefault="00315DCB" w:rsidP="00315DCB">
      <w:pPr>
        <w:pStyle w:val="ConsPlusNormal"/>
        <w:spacing w:line="240" w:lineRule="atLeast"/>
        <w:jc w:val="center"/>
        <w:rPr>
          <w:rFonts w:ascii="PT Astra Serif" w:hAnsi="PT Astra Serif"/>
          <w:b/>
          <w:bCs/>
          <w:szCs w:val="28"/>
        </w:rPr>
      </w:pPr>
      <w:r w:rsidRPr="00FC6A52">
        <w:rPr>
          <w:rFonts w:ascii="PT Astra Serif" w:hAnsi="PT Astra Serif"/>
          <w:b/>
          <w:bCs/>
          <w:szCs w:val="28"/>
        </w:rPr>
        <w:t>Об утверждении Порядка принятия решения о применении к депутату</w:t>
      </w:r>
    </w:p>
    <w:p w:rsidR="00315DCB" w:rsidRDefault="00315DCB" w:rsidP="00B019E8">
      <w:pPr>
        <w:pStyle w:val="ConsPlusNormal"/>
        <w:spacing w:line="240" w:lineRule="atLeast"/>
        <w:rPr>
          <w:rFonts w:ascii="PT Astra Serif" w:hAnsi="PT Astra Serif"/>
          <w:b/>
          <w:bCs/>
          <w:szCs w:val="28"/>
        </w:rPr>
      </w:pPr>
      <w:proofErr w:type="gramStart"/>
      <w:r w:rsidRPr="00FC6A52">
        <w:rPr>
          <w:rFonts w:ascii="PT Astra Serif" w:hAnsi="PT Astra Serif"/>
          <w:b/>
          <w:bCs/>
          <w:szCs w:val="28"/>
        </w:rPr>
        <w:t>представительного</w:t>
      </w:r>
      <w:proofErr w:type="gramEnd"/>
      <w:r w:rsidRPr="00FC6A52">
        <w:rPr>
          <w:rFonts w:ascii="PT Astra Serif" w:hAnsi="PT Astra Serif"/>
          <w:b/>
          <w:bCs/>
          <w:szCs w:val="28"/>
        </w:rPr>
        <w:t xml:space="preserve"> органа, члену выборного органа</w:t>
      </w:r>
      <w:r w:rsidR="00B019E8">
        <w:rPr>
          <w:rFonts w:ascii="PT Astra Serif" w:hAnsi="PT Astra Serif"/>
          <w:b/>
          <w:bCs/>
          <w:szCs w:val="28"/>
        </w:rPr>
        <w:t xml:space="preserve"> </w:t>
      </w:r>
      <w:r w:rsidRPr="00FC6A52">
        <w:rPr>
          <w:rFonts w:ascii="PT Astra Serif" w:hAnsi="PT Astra Serif"/>
          <w:b/>
          <w:bCs/>
          <w:szCs w:val="28"/>
        </w:rPr>
        <w:t>местного самоуправления, выборному должностному лицу</w:t>
      </w:r>
      <w:r w:rsidR="00B019E8">
        <w:rPr>
          <w:rFonts w:ascii="PT Astra Serif" w:hAnsi="PT Astra Serif"/>
          <w:b/>
          <w:bCs/>
          <w:szCs w:val="28"/>
        </w:rPr>
        <w:t xml:space="preserve"> </w:t>
      </w:r>
      <w:r w:rsidRPr="00FC6A52">
        <w:rPr>
          <w:rFonts w:ascii="PT Astra Serif" w:hAnsi="PT Astra Serif"/>
          <w:b/>
          <w:bCs/>
          <w:szCs w:val="28"/>
        </w:rPr>
        <w:t>местного самоуправления в муниципальном образовании</w:t>
      </w:r>
      <w:r w:rsidR="00B019E8">
        <w:rPr>
          <w:rFonts w:ascii="PT Astra Serif" w:hAnsi="PT Astra Serif"/>
          <w:b/>
          <w:bCs/>
          <w:szCs w:val="28"/>
        </w:rPr>
        <w:t xml:space="preserve"> </w:t>
      </w:r>
      <w:proofErr w:type="spellStart"/>
      <w:r w:rsidR="00B019E8">
        <w:rPr>
          <w:rFonts w:ascii="PT Astra Serif" w:hAnsi="PT Astra Serif"/>
          <w:b/>
          <w:bCs/>
          <w:szCs w:val="28"/>
        </w:rPr>
        <w:t>Языковское</w:t>
      </w:r>
      <w:proofErr w:type="spellEnd"/>
      <w:r w:rsidR="00B019E8">
        <w:rPr>
          <w:rFonts w:ascii="PT Astra Serif" w:hAnsi="PT Astra Serif"/>
          <w:b/>
          <w:bCs/>
          <w:szCs w:val="28"/>
        </w:rPr>
        <w:t xml:space="preserve"> </w:t>
      </w:r>
      <w:r>
        <w:rPr>
          <w:rFonts w:ascii="PT Astra Serif" w:hAnsi="PT Astra Serif"/>
          <w:b/>
          <w:bCs/>
          <w:szCs w:val="28"/>
        </w:rPr>
        <w:t xml:space="preserve"> городское поселение </w:t>
      </w:r>
      <w:proofErr w:type="spellStart"/>
      <w:r w:rsidRPr="00FC6A52">
        <w:rPr>
          <w:rFonts w:ascii="PT Astra Serif" w:hAnsi="PT Astra Serif"/>
          <w:b/>
          <w:bCs/>
          <w:szCs w:val="28"/>
        </w:rPr>
        <w:t>Карсунск</w:t>
      </w:r>
      <w:r>
        <w:rPr>
          <w:rFonts w:ascii="PT Astra Serif" w:hAnsi="PT Astra Serif"/>
          <w:b/>
          <w:bCs/>
          <w:szCs w:val="28"/>
        </w:rPr>
        <w:t>ого</w:t>
      </w:r>
      <w:proofErr w:type="spellEnd"/>
      <w:r w:rsidRPr="00FC6A52">
        <w:rPr>
          <w:rFonts w:ascii="PT Astra Serif" w:hAnsi="PT Astra Serif"/>
          <w:b/>
          <w:bCs/>
          <w:szCs w:val="28"/>
        </w:rPr>
        <w:t xml:space="preserve"> район</w:t>
      </w:r>
      <w:r>
        <w:rPr>
          <w:rFonts w:ascii="PT Astra Serif" w:hAnsi="PT Astra Serif"/>
          <w:b/>
          <w:bCs/>
          <w:szCs w:val="28"/>
        </w:rPr>
        <w:t>а</w:t>
      </w:r>
      <w:r w:rsidRPr="00FC6A52">
        <w:rPr>
          <w:rFonts w:ascii="PT Astra Serif" w:hAnsi="PT Astra Serif"/>
          <w:b/>
          <w:bCs/>
          <w:szCs w:val="28"/>
        </w:rPr>
        <w:t xml:space="preserve"> Ульяновской области, допустившему несущественное</w:t>
      </w:r>
      <w:r>
        <w:rPr>
          <w:rFonts w:ascii="PT Astra Serif" w:hAnsi="PT Astra Serif"/>
          <w:b/>
          <w:bCs/>
          <w:szCs w:val="28"/>
        </w:rPr>
        <w:t xml:space="preserve"> </w:t>
      </w:r>
      <w:r w:rsidRPr="00FC6A52">
        <w:rPr>
          <w:rFonts w:ascii="PT Astra Serif" w:hAnsi="PT Astra Serif"/>
          <w:b/>
          <w:bCs/>
          <w:szCs w:val="28"/>
        </w:rPr>
        <w:t>искажение сведений о доходах, расходах, об имуществе и обязательствах</w:t>
      </w:r>
      <w:r>
        <w:rPr>
          <w:rFonts w:ascii="PT Astra Serif" w:hAnsi="PT Astra Serif"/>
          <w:b/>
          <w:bCs/>
          <w:szCs w:val="28"/>
        </w:rPr>
        <w:t xml:space="preserve"> </w:t>
      </w:r>
      <w:r w:rsidRPr="00FC6A52">
        <w:rPr>
          <w:rFonts w:ascii="PT Astra Serif" w:hAnsi="PT Astra Serif"/>
          <w:b/>
          <w:bCs/>
          <w:szCs w:val="28"/>
        </w:rPr>
        <w:t xml:space="preserve">имущественного характера, </w:t>
      </w:r>
    </w:p>
    <w:p w:rsidR="00315DCB" w:rsidRPr="00C05E28" w:rsidRDefault="00315DCB" w:rsidP="00B019E8">
      <w:pPr>
        <w:pStyle w:val="ConsPlusNormal"/>
        <w:spacing w:line="240" w:lineRule="atLeast"/>
        <w:jc w:val="center"/>
        <w:rPr>
          <w:rFonts w:ascii="PT Astra Serif" w:hAnsi="PT Astra Serif"/>
          <w:szCs w:val="28"/>
        </w:rPr>
      </w:pPr>
      <w:proofErr w:type="gramStart"/>
      <w:r w:rsidRPr="00FC6A52">
        <w:rPr>
          <w:rFonts w:ascii="PT Astra Serif" w:hAnsi="PT Astra Serif"/>
          <w:b/>
          <w:bCs/>
          <w:szCs w:val="28"/>
        </w:rPr>
        <w:t>мер</w:t>
      </w:r>
      <w:proofErr w:type="gramEnd"/>
      <w:r w:rsidRPr="00FC6A52">
        <w:rPr>
          <w:rFonts w:ascii="PT Astra Serif" w:hAnsi="PT Astra Serif"/>
          <w:b/>
          <w:bCs/>
          <w:szCs w:val="28"/>
        </w:rPr>
        <w:t xml:space="preserve"> ответственности</w:t>
      </w:r>
    </w:p>
    <w:p w:rsidR="00315DCB" w:rsidRDefault="00315DCB" w:rsidP="00315DCB">
      <w:pPr>
        <w:pStyle w:val="a3"/>
        <w:ind w:firstLine="709"/>
        <w:jc w:val="both"/>
        <w:rPr>
          <w:rFonts w:ascii="PT Astra Serif" w:hAnsi="PT Astra Serif"/>
          <w:sz w:val="28"/>
          <w:szCs w:val="28"/>
        </w:rPr>
      </w:pPr>
    </w:p>
    <w:p w:rsidR="00315DCB" w:rsidRPr="00215A13" w:rsidRDefault="00315DCB" w:rsidP="00315DCB">
      <w:pPr>
        <w:pStyle w:val="a3"/>
        <w:ind w:firstLine="709"/>
        <w:jc w:val="both"/>
        <w:rPr>
          <w:rFonts w:ascii="PT Astra Serif" w:hAnsi="PT Astra Serif"/>
          <w:sz w:val="28"/>
          <w:szCs w:val="28"/>
        </w:rPr>
      </w:pPr>
      <w:r w:rsidRPr="00215A13">
        <w:rPr>
          <w:rFonts w:ascii="PT Astra Serif" w:hAnsi="PT Astra Serif"/>
          <w:sz w:val="28"/>
          <w:szCs w:val="28"/>
        </w:rPr>
        <w:t xml:space="preserve">В соответствии с Федеральным законом от 06.10.2003 </w:t>
      </w:r>
      <w:hyperlink r:id="rId6" w:history="1">
        <w:r w:rsidRPr="00215A13">
          <w:rPr>
            <w:rFonts w:ascii="PT Astra Serif" w:hAnsi="PT Astra Serif"/>
            <w:sz w:val="28"/>
            <w:szCs w:val="28"/>
          </w:rPr>
          <w:t>№</w:t>
        </w:r>
      </w:hyperlink>
      <w:r w:rsidRPr="00215A13">
        <w:rPr>
          <w:rFonts w:ascii="PT Astra Serif" w:hAnsi="PT Astra Serif"/>
          <w:sz w:val="28"/>
          <w:szCs w:val="28"/>
        </w:rPr>
        <w:t xml:space="preserve"> 131-ФЗ «Об общих принципах организации местного самоуправления в Российской Федерации», от 25.12.2008 </w:t>
      </w:r>
      <w:hyperlink r:id="rId7" w:history="1">
        <w:r w:rsidRPr="00215A13">
          <w:rPr>
            <w:rFonts w:ascii="PT Astra Serif" w:hAnsi="PT Astra Serif"/>
            <w:sz w:val="28"/>
            <w:szCs w:val="28"/>
          </w:rPr>
          <w:t>№</w:t>
        </w:r>
      </w:hyperlink>
      <w:r w:rsidRPr="00215A13">
        <w:rPr>
          <w:rFonts w:ascii="PT Astra Serif" w:hAnsi="PT Astra Serif"/>
          <w:sz w:val="28"/>
          <w:szCs w:val="28"/>
        </w:rPr>
        <w:t xml:space="preserve"> 273-ФЗ «О противодействии коррупции», </w:t>
      </w:r>
      <w:hyperlink r:id="rId8" w:history="1">
        <w:r w:rsidRPr="00215A13">
          <w:rPr>
            <w:rFonts w:ascii="PT Astra Serif" w:hAnsi="PT Astra Serif"/>
            <w:sz w:val="28"/>
            <w:szCs w:val="28"/>
          </w:rPr>
          <w:t>законом</w:t>
        </w:r>
      </w:hyperlink>
      <w:r w:rsidRPr="00215A13">
        <w:rPr>
          <w:rFonts w:ascii="PT Astra Serif" w:hAnsi="PT Astra Serif"/>
          <w:sz w:val="28"/>
          <w:szCs w:val="28"/>
        </w:rPr>
        <w:t xml:space="preserve"> Ульяновской области от 23.12.2019 № 147-ЗО «О требованиях к порядку принятия решения о применении к депутату представительного органа, члену выборного органа местного самоуправления, выборному должностному лицу местного самоуправления в Ульяновской области, допустившему несущественное искажение сведений о доходах, расходах, об имуществе и обязательствах имущественного характера, мер ответственности», руководствуясь </w:t>
      </w:r>
      <w:r w:rsidRPr="00C05E28">
        <w:rPr>
          <w:rFonts w:ascii="PT Astra Serif" w:hAnsi="PT Astra Serif"/>
          <w:sz w:val="28"/>
          <w:szCs w:val="28"/>
        </w:rPr>
        <w:t>Устав</w:t>
      </w:r>
      <w:r w:rsidR="00FF0B06">
        <w:rPr>
          <w:rFonts w:ascii="PT Astra Serif" w:hAnsi="PT Astra Serif"/>
          <w:sz w:val="28"/>
          <w:szCs w:val="28"/>
        </w:rPr>
        <w:t>ом</w:t>
      </w:r>
      <w:r w:rsidRPr="00C05E28">
        <w:rPr>
          <w:rFonts w:ascii="PT Astra Serif" w:hAnsi="PT Astra Serif"/>
          <w:sz w:val="28"/>
          <w:szCs w:val="28"/>
        </w:rPr>
        <w:t xml:space="preserve"> муниципального образования </w:t>
      </w:r>
      <w:proofErr w:type="spellStart"/>
      <w:r w:rsidR="00B019E8">
        <w:rPr>
          <w:rFonts w:ascii="PT Astra Serif" w:hAnsi="PT Astra Serif" w:cs="Times New Roman CYR"/>
          <w:sz w:val="28"/>
          <w:szCs w:val="28"/>
        </w:rPr>
        <w:t>Языковское</w:t>
      </w:r>
      <w:proofErr w:type="spellEnd"/>
      <w:r w:rsidR="00B019E8">
        <w:rPr>
          <w:rFonts w:ascii="PT Astra Serif" w:hAnsi="PT Astra Serif" w:cs="Times New Roman CYR"/>
          <w:sz w:val="28"/>
          <w:szCs w:val="28"/>
        </w:rPr>
        <w:t xml:space="preserve"> </w:t>
      </w:r>
      <w:r w:rsidRPr="00610232">
        <w:rPr>
          <w:rFonts w:ascii="PT Astra Serif" w:hAnsi="PT Astra Serif" w:cs="Times New Roman CYR"/>
          <w:sz w:val="28"/>
          <w:szCs w:val="28"/>
        </w:rPr>
        <w:t xml:space="preserve"> городское поселение </w:t>
      </w:r>
      <w:proofErr w:type="spellStart"/>
      <w:r w:rsidRPr="00610232">
        <w:rPr>
          <w:rFonts w:ascii="PT Astra Serif" w:hAnsi="PT Astra Serif" w:cs="Times New Roman CYR"/>
          <w:sz w:val="28"/>
          <w:szCs w:val="28"/>
        </w:rPr>
        <w:t>Карсунского</w:t>
      </w:r>
      <w:proofErr w:type="spellEnd"/>
      <w:r w:rsidRPr="00610232">
        <w:rPr>
          <w:rFonts w:ascii="PT Astra Serif" w:hAnsi="PT Astra Serif" w:cs="Times New Roman CYR"/>
          <w:sz w:val="28"/>
          <w:szCs w:val="28"/>
        </w:rPr>
        <w:t xml:space="preserve"> района Ульяновской области</w:t>
      </w:r>
      <w:r w:rsidRPr="00215A13">
        <w:rPr>
          <w:rFonts w:ascii="PT Astra Serif" w:hAnsi="PT Astra Serif"/>
          <w:sz w:val="28"/>
          <w:szCs w:val="28"/>
        </w:rPr>
        <w:t xml:space="preserve">, </w:t>
      </w:r>
    </w:p>
    <w:p w:rsidR="00315DCB" w:rsidRPr="00215A13" w:rsidRDefault="00315DCB" w:rsidP="00315DCB">
      <w:pPr>
        <w:pStyle w:val="a3"/>
        <w:ind w:firstLine="709"/>
        <w:jc w:val="both"/>
        <w:rPr>
          <w:rFonts w:ascii="PT Astra Serif" w:hAnsi="PT Astra Serif"/>
          <w:sz w:val="28"/>
          <w:szCs w:val="28"/>
        </w:rPr>
      </w:pPr>
      <w:r w:rsidRPr="00215A13">
        <w:rPr>
          <w:rFonts w:ascii="PT Astra Serif" w:hAnsi="PT Astra Serif"/>
          <w:sz w:val="28"/>
          <w:szCs w:val="28"/>
        </w:rPr>
        <w:t>Совет депутатов решил:</w:t>
      </w:r>
    </w:p>
    <w:p w:rsidR="00315DCB" w:rsidRPr="00215A13" w:rsidRDefault="00315DCB" w:rsidP="00315DCB">
      <w:pPr>
        <w:pStyle w:val="ConsPlusNormal"/>
        <w:spacing w:line="240" w:lineRule="atLeast"/>
        <w:ind w:firstLine="709"/>
        <w:jc w:val="both"/>
        <w:rPr>
          <w:rFonts w:ascii="PT Astra Serif" w:hAnsi="PT Astra Serif"/>
          <w:szCs w:val="28"/>
        </w:rPr>
      </w:pPr>
      <w:r w:rsidRPr="00215A13">
        <w:rPr>
          <w:rFonts w:ascii="PT Astra Serif" w:hAnsi="PT Astra Serif"/>
          <w:szCs w:val="28"/>
        </w:rPr>
        <w:t xml:space="preserve">1. Утвердить прилагаемый </w:t>
      </w:r>
      <w:hyperlink w:anchor="Par35" w:history="1">
        <w:r w:rsidRPr="00215A13">
          <w:rPr>
            <w:rFonts w:ascii="PT Astra Serif" w:hAnsi="PT Astra Serif"/>
            <w:szCs w:val="28"/>
          </w:rPr>
          <w:t>Порядок</w:t>
        </w:r>
      </w:hyperlink>
      <w:r w:rsidRPr="00215A13">
        <w:rPr>
          <w:rFonts w:ascii="PT Astra Serif" w:hAnsi="PT Astra Serif"/>
          <w:szCs w:val="28"/>
        </w:rPr>
        <w:t xml:space="preserve"> принятия решения о применении к депутату представительного органа, члену выборного органа местного самоуправления, выборному должностному лицу местного самоуправления в муниципальном образовании </w:t>
      </w:r>
      <w:proofErr w:type="spellStart"/>
      <w:proofErr w:type="gramStart"/>
      <w:r w:rsidR="00B019E8">
        <w:rPr>
          <w:rFonts w:ascii="PT Astra Serif" w:hAnsi="PT Astra Serif"/>
          <w:szCs w:val="28"/>
        </w:rPr>
        <w:t>Языковское</w:t>
      </w:r>
      <w:proofErr w:type="spellEnd"/>
      <w:r w:rsidR="00B019E8">
        <w:rPr>
          <w:rFonts w:ascii="PT Astra Serif" w:hAnsi="PT Astra Serif"/>
          <w:szCs w:val="28"/>
        </w:rPr>
        <w:t xml:space="preserve"> </w:t>
      </w:r>
      <w:r>
        <w:rPr>
          <w:rFonts w:ascii="PT Astra Serif" w:hAnsi="PT Astra Serif"/>
          <w:szCs w:val="28"/>
        </w:rPr>
        <w:t xml:space="preserve"> городское</w:t>
      </w:r>
      <w:proofErr w:type="gramEnd"/>
      <w:r>
        <w:rPr>
          <w:rFonts w:ascii="PT Astra Serif" w:hAnsi="PT Astra Serif"/>
          <w:szCs w:val="28"/>
        </w:rPr>
        <w:t xml:space="preserve"> поселение </w:t>
      </w:r>
      <w:proofErr w:type="spellStart"/>
      <w:r w:rsidRPr="00215A13">
        <w:rPr>
          <w:rFonts w:ascii="PT Astra Serif" w:hAnsi="PT Astra Serif"/>
          <w:szCs w:val="28"/>
        </w:rPr>
        <w:t>Карсунск</w:t>
      </w:r>
      <w:r>
        <w:rPr>
          <w:rFonts w:ascii="PT Astra Serif" w:hAnsi="PT Astra Serif"/>
          <w:szCs w:val="28"/>
        </w:rPr>
        <w:t>ого</w:t>
      </w:r>
      <w:proofErr w:type="spellEnd"/>
      <w:r w:rsidRPr="00215A13">
        <w:rPr>
          <w:rFonts w:ascii="PT Astra Serif" w:hAnsi="PT Astra Serif"/>
          <w:szCs w:val="28"/>
        </w:rPr>
        <w:t xml:space="preserve"> район</w:t>
      </w:r>
      <w:r>
        <w:rPr>
          <w:rFonts w:ascii="PT Astra Serif" w:hAnsi="PT Astra Serif"/>
          <w:szCs w:val="28"/>
        </w:rPr>
        <w:t>а</w:t>
      </w:r>
      <w:r w:rsidRPr="00215A13">
        <w:rPr>
          <w:rFonts w:ascii="PT Astra Serif" w:hAnsi="PT Astra Serif"/>
          <w:szCs w:val="28"/>
        </w:rPr>
        <w:t xml:space="preserve"> Ульяновской области, допустившему несущественное искажение сведений о доходах, расходах, об имуществе и обязательствах имущественного характера, мер ответственности. </w:t>
      </w:r>
    </w:p>
    <w:p w:rsidR="00315DCB" w:rsidRPr="00215A13" w:rsidRDefault="00315DCB" w:rsidP="00315DCB">
      <w:pPr>
        <w:pStyle w:val="ConsPlusNormal"/>
        <w:spacing w:line="240" w:lineRule="atLeast"/>
        <w:ind w:firstLine="709"/>
        <w:jc w:val="both"/>
        <w:rPr>
          <w:rFonts w:ascii="PT Astra Serif" w:hAnsi="PT Astra Serif"/>
          <w:szCs w:val="28"/>
        </w:rPr>
      </w:pPr>
      <w:r w:rsidRPr="00215A13">
        <w:rPr>
          <w:rFonts w:ascii="PT Astra Serif" w:hAnsi="PT Astra Serif"/>
          <w:szCs w:val="28"/>
        </w:rPr>
        <w:t xml:space="preserve">2. Настоящее решение </w:t>
      </w:r>
      <w:r w:rsidRPr="00215A13">
        <w:rPr>
          <w:rFonts w:ascii="PT Astra Serif" w:hAnsi="PT Astra Serif"/>
          <w:color w:val="000000"/>
          <w:szCs w:val="28"/>
        </w:rPr>
        <w:t>вступает в силу на следующий день после дня его обнародования.</w:t>
      </w:r>
      <w:r w:rsidRPr="00215A13">
        <w:rPr>
          <w:rFonts w:ascii="PT Astra Serif" w:hAnsi="PT Astra Serif"/>
          <w:szCs w:val="28"/>
        </w:rPr>
        <w:t xml:space="preserve"> </w:t>
      </w:r>
    </w:p>
    <w:p w:rsidR="00315DCB" w:rsidRPr="00610232" w:rsidRDefault="00315DCB" w:rsidP="00315DCB">
      <w:pPr>
        <w:jc w:val="both"/>
        <w:rPr>
          <w:rFonts w:ascii="PT Astra Serif" w:hAnsi="PT Astra Serif"/>
          <w:sz w:val="28"/>
          <w:szCs w:val="28"/>
        </w:rPr>
      </w:pPr>
      <w:r w:rsidRPr="00610232">
        <w:rPr>
          <w:rFonts w:ascii="PT Astra Serif" w:hAnsi="PT Astra Serif"/>
          <w:sz w:val="28"/>
          <w:szCs w:val="28"/>
        </w:rPr>
        <w:t>Глав</w:t>
      </w:r>
      <w:r>
        <w:rPr>
          <w:rFonts w:ascii="PT Astra Serif" w:hAnsi="PT Astra Serif"/>
          <w:sz w:val="28"/>
          <w:szCs w:val="28"/>
        </w:rPr>
        <w:t>а</w:t>
      </w:r>
      <w:r w:rsidRPr="00610232">
        <w:rPr>
          <w:rFonts w:ascii="PT Astra Serif" w:hAnsi="PT Astra Serif"/>
          <w:sz w:val="28"/>
          <w:szCs w:val="28"/>
        </w:rPr>
        <w:t xml:space="preserve"> муниципального образования </w:t>
      </w:r>
    </w:p>
    <w:p w:rsidR="00315DCB" w:rsidRPr="00610232" w:rsidRDefault="00B019E8" w:rsidP="00315DCB">
      <w:pPr>
        <w:jc w:val="both"/>
        <w:rPr>
          <w:rFonts w:ascii="PT Astra Serif" w:hAnsi="PT Astra Serif"/>
          <w:sz w:val="28"/>
          <w:szCs w:val="28"/>
        </w:rPr>
      </w:pPr>
      <w:proofErr w:type="spellStart"/>
      <w:proofErr w:type="gramStart"/>
      <w:r>
        <w:rPr>
          <w:rFonts w:ascii="PT Astra Serif" w:hAnsi="PT Astra Serif"/>
          <w:sz w:val="28"/>
          <w:szCs w:val="28"/>
        </w:rPr>
        <w:t>Языковское</w:t>
      </w:r>
      <w:proofErr w:type="spellEnd"/>
      <w:r>
        <w:rPr>
          <w:rFonts w:ascii="PT Astra Serif" w:hAnsi="PT Astra Serif"/>
          <w:sz w:val="28"/>
          <w:szCs w:val="28"/>
        </w:rPr>
        <w:t xml:space="preserve"> </w:t>
      </w:r>
      <w:r w:rsidR="00315DCB" w:rsidRPr="00610232">
        <w:rPr>
          <w:rFonts w:ascii="PT Astra Serif" w:hAnsi="PT Astra Serif"/>
          <w:sz w:val="28"/>
          <w:szCs w:val="28"/>
        </w:rPr>
        <w:t xml:space="preserve"> городское</w:t>
      </w:r>
      <w:proofErr w:type="gramEnd"/>
      <w:r w:rsidR="00315DCB" w:rsidRPr="00610232">
        <w:rPr>
          <w:rFonts w:ascii="PT Astra Serif" w:hAnsi="PT Astra Serif"/>
          <w:sz w:val="28"/>
          <w:szCs w:val="28"/>
        </w:rPr>
        <w:t xml:space="preserve"> поселение  </w:t>
      </w:r>
    </w:p>
    <w:p w:rsidR="00315DCB" w:rsidRDefault="00315DCB" w:rsidP="00315DCB">
      <w:pPr>
        <w:jc w:val="both"/>
        <w:rPr>
          <w:rFonts w:ascii="PT Astra Serif" w:hAnsi="PT Astra Serif"/>
          <w:sz w:val="28"/>
          <w:szCs w:val="28"/>
        </w:rPr>
      </w:pPr>
      <w:proofErr w:type="spellStart"/>
      <w:r w:rsidRPr="00610232">
        <w:rPr>
          <w:rFonts w:ascii="PT Astra Serif" w:hAnsi="PT Astra Serif"/>
          <w:sz w:val="28"/>
          <w:szCs w:val="28"/>
        </w:rPr>
        <w:t>Карсунского</w:t>
      </w:r>
      <w:proofErr w:type="spellEnd"/>
      <w:r w:rsidRPr="00610232">
        <w:rPr>
          <w:rFonts w:ascii="PT Astra Serif" w:hAnsi="PT Astra Serif"/>
          <w:sz w:val="28"/>
          <w:szCs w:val="28"/>
        </w:rPr>
        <w:t xml:space="preserve"> района Ульяновской области                                 </w:t>
      </w:r>
      <w:r>
        <w:rPr>
          <w:rFonts w:ascii="PT Astra Serif" w:hAnsi="PT Astra Serif"/>
          <w:sz w:val="28"/>
          <w:szCs w:val="28"/>
        </w:rPr>
        <w:t xml:space="preserve">    </w:t>
      </w:r>
      <w:proofErr w:type="spellStart"/>
      <w:r w:rsidR="00B019E8">
        <w:rPr>
          <w:rFonts w:ascii="PT Astra Serif" w:hAnsi="PT Astra Serif"/>
          <w:sz w:val="28"/>
          <w:szCs w:val="28"/>
        </w:rPr>
        <w:t>А.В.Арзамаскин</w:t>
      </w:r>
      <w:proofErr w:type="spellEnd"/>
    </w:p>
    <w:p w:rsidR="00315DCB" w:rsidRDefault="00315DCB" w:rsidP="00315DCB">
      <w:pPr>
        <w:pStyle w:val="a4"/>
        <w:ind w:left="5670"/>
        <w:jc w:val="center"/>
        <w:rPr>
          <w:rFonts w:ascii="PT Astra Serif" w:hAnsi="PT Astra Serif"/>
          <w:sz w:val="28"/>
          <w:szCs w:val="28"/>
        </w:rPr>
      </w:pPr>
      <w:r w:rsidRPr="001C5973">
        <w:rPr>
          <w:rFonts w:ascii="PT Astra Serif" w:hAnsi="PT Astra Serif"/>
          <w:sz w:val="28"/>
          <w:szCs w:val="28"/>
        </w:rPr>
        <w:lastRenderedPageBreak/>
        <w:t>УТВЕРЖДЕН</w:t>
      </w:r>
    </w:p>
    <w:p w:rsidR="00315DCB" w:rsidRDefault="00315DCB" w:rsidP="00315DCB">
      <w:pPr>
        <w:pStyle w:val="a3"/>
        <w:ind w:left="5670"/>
        <w:jc w:val="center"/>
        <w:rPr>
          <w:rFonts w:ascii="PT Astra Serif" w:hAnsi="PT Astra Serif"/>
          <w:sz w:val="28"/>
          <w:szCs w:val="28"/>
        </w:rPr>
      </w:pPr>
      <w:r w:rsidRPr="00F9666E">
        <w:rPr>
          <w:rFonts w:ascii="PT Astra Serif" w:hAnsi="PT Astra Serif"/>
          <w:sz w:val="28"/>
          <w:szCs w:val="28"/>
        </w:rPr>
        <w:t>Решением Совета депутатов</w:t>
      </w:r>
    </w:p>
    <w:p w:rsidR="00315DCB" w:rsidRPr="00F9666E" w:rsidRDefault="00315DCB" w:rsidP="00315DCB">
      <w:pPr>
        <w:pStyle w:val="a3"/>
        <w:ind w:left="5670"/>
        <w:jc w:val="center"/>
        <w:rPr>
          <w:rFonts w:ascii="PT Astra Serif" w:hAnsi="PT Astra Serif"/>
          <w:sz w:val="28"/>
          <w:szCs w:val="28"/>
        </w:rPr>
      </w:pPr>
      <w:proofErr w:type="gramStart"/>
      <w:r w:rsidRPr="00F9666E">
        <w:rPr>
          <w:rFonts w:ascii="PT Astra Serif" w:hAnsi="PT Astra Serif"/>
          <w:sz w:val="28"/>
          <w:szCs w:val="28"/>
        </w:rPr>
        <w:t>муниципального</w:t>
      </w:r>
      <w:proofErr w:type="gramEnd"/>
      <w:r w:rsidRPr="00F9666E">
        <w:rPr>
          <w:rFonts w:ascii="PT Astra Serif" w:hAnsi="PT Astra Serif"/>
          <w:sz w:val="28"/>
          <w:szCs w:val="28"/>
        </w:rPr>
        <w:t xml:space="preserve"> образования</w:t>
      </w:r>
    </w:p>
    <w:p w:rsidR="00315DCB" w:rsidRPr="00F9666E" w:rsidRDefault="00B019E8" w:rsidP="00315DCB">
      <w:pPr>
        <w:pStyle w:val="a3"/>
        <w:ind w:left="5670"/>
        <w:jc w:val="center"/>
        <w:rPr>
          <w:rFonts w:ascii="PT Astra Serif" w:hAnsi="PT Astra Serif"/>
          <w:sz w:val="28"/>
          <w:szCs w:val="28"/>
        </w:rPr>
      </w:pPr>
      <w:proofErr w:type="spellStart"/>
      <w:proofErr w:type="gramStart"/>
      <w:r>
        <w:rPr>
          <w:rFonts w:ascii="PT Astra Serif" w:hAnsi="PT Astra Serif"/>
          <w:sz w:val="28"/>
          <w:szCs w:val="28"/>
        </w:rPr>
        <w:t>Языковское</w:t>
      </w:r>
      <w:proofErr w:type="spellEnd"/>
      <w:r>
        <w:rPr>
          <w:rFonts w:ascii="PT Astra Serif" w:hAnsi="PT Astra Serif"/>
          <w:sz w:val="28"/>
          <w:szCs w:val="28"/>
        </w:rPr>
        <w:t xml:space="preserve"> </w:t>
      </w:r>
      <w:r w:rsidR="00315DCB" w:rsidRPr="00F9666E">
        <w:rPr>
          <w:rFonts w:ascii="PT Astra Serif" w:hAnsi="PT Astra Serif"/>
          <w:sz w:val="28"/>
          <w:szCs w:val="28"/>
        </w:rPr>
        <w:t xml:space="preserve"> городское</w:t>
      </w:r>
      <w:proofErr w:type="gramEnd"/>
      <w:r w:rsidR="00315DCB" w:rsidRPr="00F9666E">
        <w:rPr>
          <w:rFonts w:ascii="PT Astra Serif" w:hAnsi="PT Astra Serif"/>
          <w:sz w:val="28"/>
          <w:szCs w:val="28"/>
        </w:rPr>
        <w:t xml:space="preserve"> поселение</w:t>
      </w:r>
    </w:p>
    <w:p w:rsidR="00315DCB" w:rsidRPr="00F9666E" w:rsidRDefault="00315DCB" w:rsidP="00315DCB">
      <w:pPr>
        <w:pStyle w:val="a3"/>
        <w:ind w:left="5670"/>
        <w:jc w:val="center"/>
        <w:rPr>
          <w:rFonts w:ascii="PT Astra Serif" w:hAnsi="PT Astra Serif"/>
          <w:sz w:val="28"/>
          <w:szCs w:val="28"/>
        </w:rPr>
      </w:pPr>
      <w:proofErr w:type="spellStart"/>
      <w:r w:rsidRPr="00F9666E">
        <w:rPr>
          <w:rFonts w:ascii="PT Astra Serif" w:hAnsi="PT Astra Serif"/>
          <w:sz w:val="28"/>
          <w:szCs w:val="28"/>
        </w:rPr>
        <w:t>Карсунского</w:t>
      </w:r>
      <w:proofErr w:type="spellEnd"/>
      <w:r w:rsidRPr="00F9666E">
        <w:rPr>
          <w:rFonts w:ascii="PT Astra Serif" w:hAnsi="PT Astra Serif"/>
          <w:sz w:val="28"/>
          <w:szCs w:val="28"/>
        </w:rPr>
        <w:t xml:space="preserve"> района</w:t>
      </w:r>
    </w:p>
    <w:p w:rsidR="00315DCB" w:rsidRPr="00F9666E" w:rsidRDefault="00315DCB" w:rsidP="00315DCB">
      <w:pPr>
        <w:pStyle w:val="a3"/>
        <w:ind w:left="5670"/>
        <w:jc w:val="center"/>
        <w:rPr>
          <w:rFonts w:ascii="PT Astra Serif" w:hAnsi="PT Astra Serif"/>
          <w:sz w:val="28"/>
          <w:szCs w:val="28"/>
        </w:rPr>
      </w:pPr>
      <w:r w:rsidRPr="00F9666E">
        <w:rPr>
          <w:rFonts w:ascii="PT Astra Serif" w:hAnsi="PT Astra Serif"/>
          <w:sz w:val="28"/>
          <w:szCs w:val="28"/>
        </w:rPr>
        <w:t>Ульяновской области</w:t>
      </w:r>
    </w:p>
    <w:p w:rsidR="00315DCB" w:rsidRPr="00FF0B06" w:rsidRDefault="00315DCB" w:rsidP="00315DCB">
      <w:pPr>
        <w:pStyle w:val="a3"/>
        <w:ind w:left="5670"/>
        <w:jc w:val="center"/>
        <w:rPr>
          <w:rFonts w:ascii="PT Astra Serif" w:hAnsi="PT Astra Serif"/>
          <w:sz w:val="28"/>
          <w:szCs w:val="28"/>
        </w:rPr>
      </w:pPr>
      <w:r w:rsidRPr="00FF0B06">
        <w:rPr>
          <w:rFonts w:ascii="PT Astra Serif" w:hAnsi="PT Astra Serif"/>
          <w:sz w:val="28"/>
          <w:szCs w:val="28"/>
        </w:rPr>
        <w:t>от «</w:t>
      </w:r>
      <w:r w:rsidR="00FF0B06" w:rsidRPr="00FF0B06">
        <w:rPr>
          <w:rFonts w:ascii="PT Astra Serif" w:hAnsi="PT Astra Serif"/>
          <w:sz w:val="28"/>
          <w:szCs w:val="28"/>
        </w:rPr>
        <w:t>21</w:t>
      </w:r>
      <w:r w:rsidRPr="00FF0B06">
        <w:rPr>
          <w:rFonts w:ascii="PT Astra Serif" w:hAnsi="PT Astra Serif"/>
          <w:sz w:val="28"/>
          <w:szCs w:val="28"/>
        </w:rPr>
        <w:t xml:space="preserve">» </w:t>
      </w:r>
      <w:r w:rsidR="00FF0B06" w:rsidRPr="00FF0B06">
        <w:rPr>
          <w:rFonts w:ascii="PT Astra Serif" w:hAnsi="PT Astra Serif"/>
          <w:sz w:val="28"/>
          <w:szCs w:val="28"/>
        </w:rPr>
        <w:t>08</w:t>
      </w:r>
      <w:r w:rsidR="00FF0B06">
        <w:rPr>
          <w:rFonts w:ascii="PT Astra Serif" w:hAnsi="PT Astra Serif"/>
          <w:sz w:val="28"/>
          <w:szCs w:val="28"/>
        </w:rPr>
        <w:t>.</w:t>
      </w:r>
      <w:bookmarkStart w:id="0" w:name="_GoBack"/>
      <w:bookmarkEnd w:id="0"/>
      <w:r w:rsidRPr="00FF0B06">
        <w:rPr>
          <w:rFonts w:ascii="PT Astra Serif" w:hAnsi="PT Astra Serif"/>
          <w:sz w:val="28"/>
          <w:szCs w:val="28"/>
        </w:rPr>
        <w:t xml:space="preserve"> 2020 г. № </w:t>
      </w:r>
      <w:r w:rsidR="00FF0B06" w:rsidRPr="00FF0B06">
        <w:rPr>
          <w:rFonts w:ascii="PT Astra Serif" w:hAnsi="PT Astra Serif"/>
          <w:sz w:val="28"/>
          <w:szCs w:val="28"/>
        </w:rPr>
        <w:t>15</w:t>
      </w:r>
    </w:p>
    <w:p w:rsidR="00315DCB" w:rsidRPr="009346ED" w:rsidRDefault="00315DCB" w:rsidP="00315DCB">
      <w:pPr>
        <w:pStyle w:val="ConsPlusNormal"/>
        <w:spacing w:line="240" w:lineRule="atLeast"/>
        <w:jc w:val="both"/>
        <w:rPr>
          <w:rFonts w:ascii="PT Astra Serif" w:hAnsi="PT Astra Serif"/>
          <w:szCs w:val="28"/>
        </w:rPr>
      </w:pPr>
    </w:p>
    <w:p w:rsidR="00315DCB" w:rsidRDefault="00315DCB" w:rsidP="00315DCB">
      <w:pPr>
        <w:pStyle w:val="ConsPlusNormal"/>
        <w:spacing w:line="240" w:lineRule="atLeast"/>
        <w:jc w:val="both"/>
        <w:rPr>
          <w:rFonts w:ascii="PT Astra Serif" w:hAnsi="PT Astra Serif"/>
          <w:szCs w:val="28"/>
        </w:rPr>
      </w:pPr>
      <w:bookmarkStart w:id="1" w:name="Par35"/>
      <w:bookmarkEnd w:id="1"/>
    </w:p>
    <w:p w:rsidR="00315DCB" w:rsidRDefault="00AA0FAC" w:rsidP="00315DCB">
      <w:pPr>
        <w:pStyle w:val="ConsPlusNormal"/>
        <w:spacing w:line="240" w:lineRule="atLeast"/>
        <w:jc w:val="center"/>
        <w:rPr>
          <w:rFonts w:ascii="PT Astra Serif" w:hAnsi="PT Astra Serif"/>
          <w:b/>
          <w:sz w:val="32"/>
          <w:szCs w:val="32"/>
        </w:rPr>
      </w:pPr>
      <w:hyperlink w:anchor="Par35" w:history="1">
        <w:r w:rsidR="00315DCB" w:rsidRPr="00B26ED9">
          <w:rPr>
            <w:rFonts w:ascii="PT Astra Serif" w:hAnsi="PT Astra Serif"/>
            <w:b/>
            <w:sz w:val="32"/>
            <w:szCs w:val="32"/>
          </w:rPr>
          <w:t>Порядок</w:t>
        </w:r>
      </w:hyperlink>
    </w:p>
    <w:p w:rsidR="00315DCB" w:rsidRDefault="00622C08" w:rsidP="00315DCB">
      <w:pPr>
        <w:pStyle w:val="ConsPlusNormal"/>
        <w:spacing w:line="240" w:lineRule="atLeast"/>
        <w:jc w:val="center"/>
        <w:rPr>
          <w:rFonts w:ascii="PT Astra Serif" w:hAnsi="PT Astra Serif"/>
          <w:b/>
          <w:sz w:val="32"/>
          <w:szCs w:val="32"/>
        </w:rPr>
      </w:pPr>
      <w:r>
        <w:rPr>
          <w:rFonts w:ascii="PT Astra Serif" w:hAnsi="PT Astra Serif"/>
          <w:b/>
          <w:sz w:val="32"/>
          <w:szCs w:val="32"/>
        </w:rPr>
        <w:t xml:space="preserve"> </w:t>
      </w:r>
      <w:proofErr w:type="gramStart"/>
      <w:r w:rsidR="00315DCB" w:rsidRPr="00B26ED9">
        <w:rPr>
          <w:rFonts w:ascii="PT Astra Serif" w:hAnsi="PT Astra Serif"/>
          <w:b/>
          <w:sz w:val="32"/>
          <w:szCs w:val="32"/>
        </w:rPr>
        <w:t>принятия</w:t>
      </w:r>
      <w:proofErr w:type="gramEnd"/>
      <w:r w:rsidR="00315DCB" w:rsidRPr="00B26ED9">
        <w:rPr>
          <w:rFonts w:ascii="PT Astra Serif" w:hAnsi="PT Astra Serif"/>
          <w:b/>
          <w:sz w:val="32"/>
          <w:szCs w:val="32"/>
        </w:rPr>
        <w:t xml:space="preserve"> решения о применении к депутату представительного</w:t>
      </w:r>
      <w:r w:rsidR="00315DCB">
        <w:rPr>
          <w:rFonts w:ascii="PT Astra Serif" w:hAnsi="PT Astra Serif"/>
          <w:b/>
          <w:sz w:val="32"/>
          <w:szCs w:val="32"/>
        </w:rPr>
        <w:t xml:space="preserve"> </w:t>
      </w:r>
    </w:p>
    <w:p w:rsidR="00315DCB" w:rsidRDefault="00315DCB" w:rsidP="00315DCB">
      <w:pPr>
        <w:pStyle w:val="ConsPlusNormal"/>
        <w:spacing w:line="240" w:lineRule="atLeast"/>
        <w:jc w:val="center"/>
        <w:rPr>
          <w:rFonts w:ascii="PT Astra Serif" w:hAnsi="PT Astra Serif"/>
          <w:b/>
          <w:sz w:val="32"/>
          <w:szCs w:val="32"/>
        </w:rPr>
      </w:pPr>
      <w:proofErr w:type="gramStart"/>
      <w:r w:rsidRPr="00B26ED9">
        <w:rPr>
          <w:rFonts w:ascii="PT Astra Serif" w:hAnsi="PT Astra Serif"/>
          <w:b/>
          <w:sz w:val="32"/>
          <w:szCs w:val="32"/>
        </w:rPr>
        <w:t>органа</w:t>
      </w:r>
      <w:proofErr w:type="gramEnd"/>
      <w:r w:rsidRPr="00B26ED9">
        <w:rPr>
          <w:rFonts w:ascii="PT Astra Serif" w:hAnsi="PT Astra Serif"/>
          <w:b/>
          <w:sz w:val="32"/>
          <w:szCs w:val="32"/>
        </w:rPr>
        <w:t>, члену выборного органа местного самоуправления,</w:t>
      </w:r>
      <w:r>
        <w:rPr>
          <w:rFonts w:ascii="PT Astra Serif" w:hAnsi="PT Astra Serif"/>
          <w:b/>
          <w:sz w:val="32"/>
          <w:szCs w:val="32"/>
        </w:rPr>
        <w:t xml:space="preserve"> </w:t>
      </w:r>
    </w:p>
    <w:p w:rsidR="00315DCB" w:rsidRDefault="00315DCB" w:rsidP="00315DCB">
      <w:pPr>
        <w:pStyle w:val="ConsPlusNormal"/>
        <w:spacing w:line="240" w:lineRule="atLeast"/>
        <w:jc w:val="center"/>
        <w:rPr>
          <w:rFonts w:ascii="PT Astra Serif" w:hAnsi="PT Astra Serif"/>
          <w:b/>
          <w:sz w:val="32"/>
          <w:szCs w:val="32"/>
        </w:rPr>
      </w:pPr>
      <w:proofErr w:type="gramStart"/>
      <w:r w:rsidRPr="00B26ED9">
        <w:rPr>
          <w:rFonts w:ascii="PT Astra Serif" w:hAnsi="PT Astra Serif"/>
          <w:b/>
          <w:sz w:val="32"/>
          <w:szCs w:val="32"/>
        </w:rPr>
        <w:t>выборному</w:t>
      </w:r>
      <w:proofErr w:type="gramEnd"/>
      <w:r w:rsidRPr="00B26ED9">
        <w:rPr>
          <w:rFonts w:ascii="PT Astra Serif" w:hAnsi="PT Astra Serif"/>
          <w:b/>
          <w:sz w:val="32"/>
          <w:szCs w:val="32"/>
        </w:rPr>
        <w:t xml:space="preserve"> должностному лицу местного самоуправления в</w:t>
      </w:r>
    </w:p>
    <w:p w:rsidR="00315DCB" w:rsidRDefault="00315DCB" w:rsidP="00315DCB">
      <w:pPr>
        <w:pStyle w:val="ConsPlusNormal"/>
        <w:spacing w:line="240" w:lineRule="atLeast"/>
        <w:jc w:val="center"/>
        <w:rPr>
          <w:rFonts w:ascii="PT Astra Serif" w:hAnsi="PT Astra Serif"/>
          <w:b/>
          <w:sz w:val="32"/>
          <w:szCs w:val="32"/>
        </w:rPr>
      </w:pPr>
      <w:proofErr w:type="gramStart"/>
      <w:r w:rsidRPr="00B26ED9">
        <w:rPr>
          <w:rFonts w:ascii="PT Astra Serif" w:hAnsi="PT Astra Serif"/>
          <w:b/>
          <w:sz w:val="32"/>
          <w:szCs w:val="32"/>
        </w:rPr>
        <w:t>муниципальном</w:t>
      </w:r>
      <w:proofErr w:type="gramEnd"/>
      <w:r w:rsidRPr="00B26ED9">
        <w:rPr>
          <w:rFonts w:ascii="PT Astra Serif" w:hAnsi="PT Astra Serif"/>
          <w:b/>
          <w:sz w:val="32"/>
          <w:szCs w:val="32"/>
        </w:rPr>
        <w:t xml:space="preserve"> образовании </w:t>
      </w:r>
      <w:proofErr w:type="spellStart"/>
      <w:r w:rsidR="00B019E8">
        <w:rPr>
          <w:rFonts w:ascii="PT Astra Serif" w:hAnsi="PT Astra Serif"/>
          <w:b/>
          <w:sz w:val="32"/>
          <w:szCs w:val="32"/>
        </w:rPr>
        <w:t>Языковское</w:t>
      </w:r>
      <w:proofErr w:type="spellEnd"/>
      <w:r w:rsidR="00B019E8">
        <w:rPr>
          <w:rFonts w:ascii="PT Astra Serif" w:hAnsi="PT Astra Serif"/>
          <w:b/>
          <w:sz w:val="32"/>
          <w:szCs w:val="32"/>
        </w:rPr>
        <w:t xml:space="preserve"> </w:t>
      </w:r>
      <w:r w:rsidRPr="00B26ED9">
        <w:rPr>
          <w:rFonts w:ascii="PT Astra Serif" w:hAnsi="PT Astra Serif"/>
          <w:b/>
          <w:sz w:val="32"/>
          <w:szCs w:val="32"/>
        </w:rPr>
        <w:t xml:space="preserve"> городское поселение</w:t>
      </w:r>
    </w:p>
    <w:p w:rsidR="00315DCB" w:rsidRDefault="00315DCB" w:rsidP="00315DCB">
      <w:pPr>
        <w:pStyle w:val="ConsPlusNormal"/>
        <w:spacing w:line="240" w:lineRule="atLeast"/>
        <w:jc w:val="center"/>
        <w:rPr>
          <w:rFonts w:ascii="PT Astra Serif" w:hAnsi="PT Astra Serif"/>
          <w:b/>
          <w:sz w:val="32"/>
          <w:szCs w:val="32"/>
        </w:rPr>
      </w:pPr>
      <w:proofErr w:type="spellStart"/>
      <w:r w:rsidRPr="00B26ED9">
        <w:rPr>
          <w:rFonts w:ascii="PT Astra Serif" w:hAnsi="PT Astra Serif"/>
          <w:b/>
          <w:sz w:val="32"/>
          <w:szCs w:val="32"/>
        </w:rPr>
        <w:t>Карсунского</w:t>
      </w:r>
      <w:proofErr w:type="spellEnd"/>
      <w:r w:rsidRPr="00B26ED9">
        <w:rPr>
          <w:rFonts w:ascii="PT Astra Serif" w:hAnsi="PT Astra Serif"/>
          <w:b/>
          <w:sz w:val="32"/>
          <w:szCs w:val="32"/>
        </w:rPr>
        <w:t xml:space="preserve"> района Ульяновской области, допустившему</w:t>
      </w:r>
    </w:p>
    <w:p w:rsidR="00315DCB" w:rsidRDefault="00315DCB" w:rsidP="00315DCB">
      <w:pPr>
        <w:pStyle w:val="ConsPlusNormal"/>
        <w:spacing w:line="240" w:lineRule="atLeast"/>
        <w:jc w:val="center"/>
        <w:rPr>
          <w:rFonts w:ascii="PT Astra Serif" w:hAnsi="PT Astra Serif"/>
          <w:b/>
          <w:sz w:val="32"/>
          <w:szCs w:val="32"/>
        </w:rPr>
      </w:pPr>
      <w:proofErr w:type="gramStart"/>
      <w:r w:rsidRPr="00B26ED9">
        <w:rPr>
          <w:rFonts w:ascii="PT Astra Serif" w:hAnsi="PT Astra Serif"/>
          <w:b/>
          <w:sz w:val="32"/>
          <w:szCs w:val="32"/>
        </w:rPr>
        <w:t>несущественное</w:t>
      </w:r>
      <w:proofErr w:type="gramEnd"/>
      <w:r w:rsidRPr="00B26ED9">
        <w:rPr>
          <w:rFonts w:ascii="PT Astra Serif" w:hAnsi="PT Astra Serif"/>
          <w:b/>
          <w:sz w:val="32"/>
          <w:szCs w:val="32"/>
        </w:rPr>
        <w:t xml:space="preserve"> искажение сведений о доходах, расходах,</w:t>
      </w:r>
    </w:p>
    <w:p w:rsidR="00315DCB" w:rsidRDefault="00315DCB" w:rsidP="00315DCB">
      <w:pPr>
        <w:pStyle w:val="ConsPlusNormal"/>
        <w:spacing w:line="240" w:lineRule="atLeast"/>
        <w:jc w:val="center"/>
        <w:rPr>
          <w:rFonts w:ascii="PT Astra Serif" w:hAnsi="PT Astra Serif"/>
          <w:b/>
          <w:sz w:val="32"/>
          <w:szCs w:val="32"/>
        </w:rPr>
      </w:pPr>
      <w:r w:rsidRPr="00B26ED9">
        <w:rPr>
          <w:rFonts w:ascii="PT Astra Serif" w:hAnsi="PT Astra Serif"/>
          <w:b/>
          <w:sz w:val="32"/>
          <w:szCs w:val="32"/>
        </w:rPr>
        <w:t xml:space="preserve"> </w:t>
      </w:r>
      <w:proofErr w:type="gramStart"/>
      <w:r w:rsidRPr="00B26ED9">
        <w:rPr>
          <w:rFonts w:ascii="PT Astra Serif" w:hAnsi="PT Astra Serif"/>
          <w:b/>
          <w:sz w:val="32"/>
          <w:szCs w:val="32"/>
        </w:rPr>
        <w:t>об</w:t>
      </w:r>
      <w:proofErr w:type="gramEnd"/>
      <w:r w:rsidRPr="00B26ED9">
        <w:rPr>
          <w:rFonts w:ascii="PT Astra Serif" w:hAnsi="PT Astra Serif"/>
          <w:b/>
          <w:sz w:val="32"/>
          <w:szCs w:val="32"/>
        </w:rPr>
        <w:t xml:space="preserve"> имуществе и обязательствах имущественного характера,</w:t>
      </w:r>
    </w:p>
    <w:p w:rsidR="00315DCB" w:rsidRPr="00B26ED9" w:rsidRDefault="00315DCB" w:rsidP="00315DCB">
      <w:pPr>
        <w:pStyle w:val="ConsPlusNormal"/>
        <w:spacing w:line="240" w:lineRule="atLeast"/>
        <w:jc w:val="center"/>
        <w:rPr>
          <w:rFonts w:ascii="PT Astra Serif" w:hAnsi="PT Astra Serif"/>
          <w:b/>
          <w:sz w:val="32"/>
          <w:szCs w:val="32"/>
        </w:rPr>
      </w:pPr>
      <w:proofErr w:type="gramStart"/>
      <w:r w:rsidRPr="00B26ED9">
        <w:rPr>
          <w:rFonts w:ascii="PT Astra Serif" w:hAnsi="PT Astra Serif"/>
          <w:b/>
          <w:sz w:val="32"/>
          <w:szCs w:val="32"/>
        </w:rPr>
        <w:t>мер</w:t>
      </w:r>
      <w:proofErr w:type="gramEnd"/>
      <w:r w:rsidRPr="00B26ED9">
        <w:rPr>
          <w:rFonts w:ascii="PT Astra Serif" w:hAnsi="PT Astra Serif"/>
          <w:b/>
          <w:sz w:val="32"/>
          <w:szCs w:val="32"/>
        </w:rPr>
        <w:t xml:space="preserve"> ответственности</w:t>
      </w:r>
    </w:p>
    <w:p w:rsidR="00315DCB" w:rsidRPr="00EE1095" w:rsidRDefault="00315DCB" w:rsidP="00315DCB">
      <w:pPr>
        <w:pStyle w:val="ConsPlusNormal"/>
        <w:spacing w:line="240" w:lineRule="atLeast"/>
        <w:jc w:val="center"/>
        <w:rPr>
          <w:rFonts w:ascii="PT Astra Serif" w:hAnsi="PT Astra Serif"/>
          <w:b/>
          <w:szCs w:val="28"/>
        </w:rPr>
      </w:pPr>
    </w:p>
    <w:p w:rsidR="00315DCB" w:rsidRPr="009B7053" w:rsidRDefault="00315DCB" w:rsidP="00315DCB">
      <w:pPr>
        <w:pStyle w:val="a3"/>
        <w:jc w:val="center"/>
        <w:rPr>
          <w:rFonts w:ascii="PT Astra Serif" w:hAnsi="PT Astra Serif"/>
          <w:sz w:val="28"/>
          <w:szCs w:val="28"/>
        </w:rPr>
      </w:pPr>
      <w:r w:rsidRPr="009B7053">
        <w:rPr>
          <w:rFonts w:ascii="PT Astra Serif" w:hAnsi="PT Astra Serif"/>
          <w:sz w:val="28"/>
          <w:szCs w:val="28"/>
        </w:rPr>
        <w:t>1. Общие положения</w:t>
      </w:r>
    </w:p>
    <w:p w:rsidR="00315DCB" w:rsidRPr="009B7053" w:rsidRDefault="00315DCB" w:rsidP="00315DCB">
      <w:pPr>
        <w:pStyle w:val="a3"/>
        <w:ind w:firstLine="709"/>
        <w:jc w:val="both"/>
        <w:rPr>
          <w:rFonts w:ascii="PT Astra Serif" w:hAnsi="PT Astra Serif"/>
          <w:sz w:val="28"/>
          <w:szCs w:val="28"/>
        </w:rPr>
      </w:pPr>
    </w:p>
    <w:p w:rsidR="00315DCB" w:rsidRPr="009B7053" w:rsidRDefault="00315DCB" w:rsidP="00315DCB">
      <w:pPr>
        <w:pStyle w:val="a3"/>
        <w:ind w:firstLine="709"/>
        <w:jc w:val="both"/>
        <w:rPr>
          <w:rFonts w:ascii="PT Astra Serif" w:hAnsi="PT Astra Serif"/>
          <w:sz w:val="28"/>
          <w:szCs w:val="28"/>
        </w:rPr>
      </w:pPr>
      <w:r w:rsidRPr="009B7053">
        <w:rPr>
          <w:rFonts w:ascii="PT Astra Serif" w:hAnsi="PT Astra Serif"/>
          <w:sz w:val="28"/>
          <w:szCs w:val="28"/>
        </w:rPr>
        <w:t xml:space="preserve">1.1. </w:t>
      </w:r>
      <w:hyperlink w:anchor="Par35" w:history="1">
        <w:r w:rsidRPr="009B7053">
          <w:rPr>
            <w:rFonts w:ascii="PT Astra Serif" w:hAnsi="PT Astra Serif"/>
            <w:sz w:val="28"/>
            <w:szCs w:val="28"/>
          </w:rPr>
          <w:t>Порядок</w:t>
        </w:r>
      </w:hyperlink>
      <w:r w:rsidRPr="009B7053">
        <w:rPr>
          <w:rFonts w:ascii="PT Astra Serif" w:hAnsi="PT Astra Serif"/>
          <w:sz w:val="28"/>
          <w:szCs w:val="28"/>
        </w:rPr>
        <w:t xml:space="preserve"> принятия решения о применении к депутату представительного органа, члену выборного органа местного самоуправления, выборному должностному лицу местного самоуправления в муниципальном образовании </w:t>
      </w:r>
      <w:proofErr w:type="spellStart"/>
      <w:r w:rsidR="00B019E8">
        <w:rPr>
          <w:rFonts w:ascii="PT Astra Serif" w:hAnsi="PT Astra Serif"/>
          <w:sz w:val="28"/>
          <w:szCs w:val="28"/>
        </w:rPr>
        <w:t>Языковское</w:t>
      </w:r>
      <w:proofErr w:type="spellEnd"/>
      <w:r w:rsidR="00B019E8">
        <w:rPr>
          <w:rFonts w:ascii="PT Astra Serif" w:hAnsi="PT Astra Serif"/>
          <w:sz w:val="28"/>
          <w:szCs w:val="28"/>
        </w:rPr>
        <w:t xml:space="preserve"> </w:t>
      </w:r>
      <w:r w:rsidRPr="009A0908">
        <w:rPr>
          <w:rFonts w:ascii="PT Astra Serif" w:hAnsi="PT Astra Serif"/>
          <w:sz w:val="28"/>
          <w:szCs w:val="28"/>
        </w:rPr>
        <w:t xml:space="preserve"> городское поселение </w:t>
      </w:r>
      <w:proofErr w:type="spellStart"/>
      <w:r w:rsidRPr="009A0908">
        <w:rPr>
          <w:rFonts w:ascii="PT Astra Serif" w:hAnsi="PT Astra Serif"/>
          <w:sz w:val="28"/>
          <w:szCs w:val="28"/>
        </w:rPr>
        <w:t>Карсунского</w:t>
      </w:r>
      <w:proofErr w:type="spellEnd"/>
      <w:r w:rsidRPr="009A0908">
        <w:rPr>
          <w:rFonts w:ascii="PT Astra Serif" w:hAnsi="PT Astra Serif"/>
          <w:sz w:val="28"/>
          <w:szCs w:val="28"/>
        </w:rPr>
        <w:t xml:space="preserve"> района</w:t>
      </w:r>
      <w:r>
        <w:rPr>
          <w:rFonts w:ascii="PT Astra Serif" w:hAnsi="PT Astra Serif"/>
          <w:sz w:val="28"/>
          <w:szCs w:val="28"/>
        </w:rPr>
        <w:t xml:space="preserve"> Ульяновской области</w:t>
      </w:r>
      <w:r w:rsidRPr="009B7053">
        <w:rPr>
          <w:rFonts w:ascii="PT Astra Serif" w:hAnsi="PT Astra Serif"/>
          <w:sz w:val="28"/>
          <w:szCs w:val="28"/>
        </w:rPr>
        <w:t xml:space="preserve">, допустившему несущественное искажение сведений о доходах, расходах, об имуществе и обязательствах имущественного характера, мер ответственности (далее - Порядок) определяет процедуру принятия решения о применении к депутату представительного органа, члену выборного органа местного самоуправления, выборному должностному лицу местного самоуправления в муниципальном образовании </w:t>
      </w:r>
      <w:proofErr w:type="spellStart"/>
      <w:r w:rsidR="00B019E8">
        <w:rPr>
          <w:rFonts w:ascii="PT Astra Serif" w:hAnsi="PT Astra Serif"/>
          <w:sz w:val="28"/>
          <w:szCs w:val="28"/>
        </w:rPr>
        <w:t>Языковское</w:t>
      </w:r>
      <w:proofErr w:type="spellEnd"/>
      <w:r w:rsidR="00B019E8">
        <w:rPr>
          <w:rFonts w:ascii="PT Astra Serif" w:hAnsi="PT Astra Serif"/>
          <w:sz w:val="28"/>
          <w:szCs w:val="28"/>
        </w:rPr>
        <w:t xml:space="preserve"> </w:t>
      </w:r>
      <w:r w:rsidRPr="009A0908">
        <w:rPr>
          <w:rFonts w:ascii="PT Astra Serif" w:hAnsi="PT Astra Serif"/>
          <w:sz w:val="28"/>
          <w:szCs w:val="28"/>
        </w:rPr>
        <w:t xml:space="preserve"> городское поселение </w:t>
      </w:r>
      <w:proofErr w:type="spellStart"/>
      <w:r w:rsidRPr="009A0908">
        <w:rPr>
          <w:rFonts w:ascii="PT Astra Serif" w:hAnsi="PT Astra Serif"/>
          <w:sz w:val="28"/>
          <w:szCs w:val="28"/>
        </w:rPr>
        <w:t>Карсунского</w:t>
      </w:r>
      <w:proofErr w:type="spellEnd"/>
      <w:r w:rsidRPr="009A0908">
        <w:rPr>
          <w:rFonts w:ascii="PT Astra Serif" w:hAnsi="PT Astra Serif"/>
          <w:sz w:val="28"/>
          <w:szCs w:val="28"/>
        </w:rPr>
        <w:t xml:space="preserve"> района</w:t>
      </w:r>
      <w:r>
        <w:rPr>
          <w:rFonts w:ascii="PT Astra Serif" w:hAnsi="PT Astra Serif"/>
          <w:sz w:val="28"/>
          <w:szCs w:val="28"/>
        </w:rPr>
        <w:t xml:space="preserve"> Ульяновской области</w:t>
      </w:r>
      <w:r w:rsidRPr="009B7053">
        <w:rPr>
          <w:rFonts w:ascii="PT Astra Serif" w:hAnsi="PT Astra Serif"/>
          <w:sz w:val="28"/>
          <w:szCs w:val="28"/>
        </w:rPr>
        <w:t xml:space="preserve"> (далее - лицо, замещающее муниципальную должность), допустившему несущественное искажение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мер ответственности, предусмотренных </w:t>
      </w:r>
      <w:hyperlink r:id="rId9" w:history="1">
        <w:r w:rsidRPr="009B7053">
          <w:rPr>
            <w:rFonts w:ascii="PT Astra Serif" w:hAnsi="PT Astra Serif"/>
            <w:sz w:val="28"/>
            <w:szCs w:val="28"/>
          </w:rPr>
          <w:t>частью 7.3-1 статьи 40</w:t>
        </w:r>
      </w:hyperlink>
      <w:r w:rsidRPr="009B7053">
        <w:rPr>
          <w:rFonts w:ascii="PT Astra Serif" w:hAnsi="PT Astra Serif"/>
          <w:sz w:val="28"/>
          <w:szCs w:val="28"/>
        </w:rPr>
        <w:t xml:space="preserve"> Федерального закона от 06.10.2003 № 131-ФЗ «Об общих принципах организации местного самоуправления в Российской Федерации».</w:t>
      </w:r>
    </w:p>
    <w:p w:rsidR="00315DCB" w:rsidRPr="009B7053" w:rsidRDefault="00315DCB" w:rsidP="00315DCB">
      <w:pPr>
        <w:pStyle w:val="a3"/>
        <w:ind w:firstLine="709"/>
        <w:jc w:val="both"/>
        <w:rPr>
          <w:rFonts w:ascii="PT Astra Serif" w:hAnsi="PT Astra Serif"/>
          <w:sz w:val="28"/>
          <w:szCs w:val="28"/>
        </w:rPr>
      </w:pPr>
    </w:p>
    <w:p w:rsidR="00315DCB" w:rsidRPr="009B7053" w:rsidRDefault="00315DCB" w:rsidP="00315DCB">
      <w:pPr>
        <w:pStyle w:val="a3"/>
        <w:jc w:val="center"/>
        <w:rPr>
          <w:rFonts w:ascii="PT Astra Serif" w:hAnsi="PT Astra Serif"/>
          <w:sz w:val="28"/>
          <w:szCs w:val="28"/>
        </w:rPr>
      </w:pPr>
      <w:r w:rsidRPr="009B7053">
        <w:rPr>
          <w:rFonts w:ascii="PT Astra Serif" w:hAnsi="PT Astra Serif"/>
          <w:sz w:val="28"/>
          <w:szCs w:val="28"/>
        </w:rPr>
        <w:t>2. Порядок рассмотрения поступившей информации</w:t>
      </w:r>
    </w:p>
    <w:p w:rsidR="00315DCB" w:rsidRPr="009B7053" w:rsidRDefault="00315DCB" w:rsidP="00315DCB">
      <w:pPr>
        <w:pStyle w:val="a3"/>
        <w:ind w:firstLine="709"/>
        <w:jc w:val="both"/>
        <w:rPr>
          <w:rFonts w:ascii="PT Astra Serif" w:hAnsi="PT Astra Serif"/>
          <w:sz w:val="28"/>
          <w:szCs w:val="28"/>
        </w:rPr>
      </w:pPr>
    </w:p>
    <w:p w:rsidR="00315DCB" w:rsidRPr="009B7053" w:rsidRDefault="00315DCB" w:rsidP="00315DCB">
      <w:pPr>
        <w:pStyle w:val="a3"/>
        <w:ind w:firstLine="709"/>
        <w:jc w:val="both"/>
        <w:rPr>
          <w:rFonts w:ascii="PT Astra Serif" w:hAnsi="PT Astra Serif"/>
          <w:sz w:val="28"/>
          <w:szCs w:val="28"/>
        </w:rPr>
      </w:pPr>
      <w:r w:rsidRPr="009B7053">
        <w:rPr>
          <w:rFonts w:ascii="PT Astra Serif" w:hAnsi="PT Astra Serif"/>
          <w:sz w:val="28"/>
          <w:szCs w:val="28"/>
        </w:rPr>
        <w:lastRenderedPageBreak/>
        <w:t xml:space="preserve">2.1. Основанием для рассмотрения вопроса о применении мер ответственности, предусмотренных </w:t>
      </w:r>
      <w:hyperlink r:id="rId10" w:history="1">
        <w:r w:rsidRPr="009B7053">
          <w:rPr>
            <w:rFonts w:ascii="PT Astra Serif" w:hAnsi="PT Astra Serif"/>
            <w:sz w:val="28"/>
            <w:szCs w:val="28"/>
          </w:rPr>
          <w:t>частью 7.3-1 статьи 40</w:t>
        </w:r>
      </w:hyperlink>
      <w:r w:rsidRPr="009B7053">
        <w:rPr>
          <w:rFonts w:ascii="PT Astra Serif" w:hAnsi="PT Astra Serif"/>
          <w:sz w:val="28"/>
          <w:szCs w:val="28"/>
        </w:rPr>
        <w:t xml:space="preserve"> Федерального закона от 06.10.2003 № 131-ФЗ «Об общих принципах организации местного самоуправления в Российской Федерации» (далее - меры ответственности), является поступившее в Совет депутатов муниципального образования </w:t>
      </w:r>
      <w:proofErr w:type="spellStart"/>
      <w:r w:rsidR="00B019E8">
        <w:rPr>
          <w:rFonts w:ascii="PT Astra Serif" w:hAnsi="PT Astra Serif"/>
          <w:sz w:val="28"/>
          <w:szCs w:val="28"/>
        </w:rPr>
        <w:t>Языковское</w:t>
      </w:r>
      <w:proofErr w:type="spellEnd"/>
      <w:r w:rsidR="00B019E8">
        <w:rPr>
          <w:rFonts w:ascii="PT Astra Serif" w:hAnsi="PT Astra Serif"/>
          <w:sz w:val="28"/>
          <w:szCs w:val="28"/>
        </w:rPr>
        <w:t xml:space="preserve"> </w:t>
      </w:r>
      <w:r w:rsidRPr="009A0908">
        <w:rPr>
          <w:rFonts w:ascii="PT Astra Serif" w:hAnsi="PT Astra Serif"/>
          <w:sz w:val="28"/>
          <w:szCs w:val="28"/>
        </w:rPr>
        <w:t xml:space="preserve"> городское поселение </w:t>
      </w:r>
      <w:proofErr w:type="spellStart"/>
      <w:r w:rsidRPr="009A0908">
        <w:rPr>
          <w:rFonts w:ascii="PT Astra Serif" w:hAnsi="PT Astra Serif"/>
          <w:sz w:val="28"/>
          <w:szCs w:val="28"/>
        </w:rPr>
        <w:t>Карсунского</w:t>
      </w:r>
      <w:proofErr w:type="spellEnd"/>
      <w:r w:rsidRPr="009A0908">
        <w:rPr>
          <w:rFonts w:ascii="PT Astra Serif" w:hAnsi="PT Astra Serif"/>
          <w:sz w:val="28"/>
          <w:szCs w:val="28"/>
        </w:rPr>
        <w:t xml:space="preserve"> района</w:t>
      </w:r>
      <w:r w:rsidRPr="009B7053">
        <w:rPr>
          <w:rFonts w:ascii="PT Astra Serif" w:hAnsi="PT Astra Serif"/>
          <w:sz w:val="28"/>
          <w:szCs w:val="28"/>
        </w:rPr>
        <w:t xml:space="preserve"> Ульяновской области (далее - уполномоченный орган) заявление Губернатора Ульяновской области о применении к лицу, замещающему муниципальную должность, мер ответственности.</w:t>
      </w:r>
    </w:p>
    <w:p w:rsidR="00315DCB" w:rsidRPr="009B7053" w:rsidRDefault="00315DCB" w:rsidP="00315DCB">
      <w:pPr>
        <w:pStyle w:val="a3"/>
        <w:ind w:firstLine="709"/>
        <w:jc w:val="both"/>
        <w:rPr>
          <w:rFonts w:ascii="PT Astra Serif" w:hAnsi="PT Astra Serif"/>
          <w:sz w:val="28"/>
          <w:szCs w:val="28"/>
        </w:rPr>
      </w:pPr>
      <w:r w:rsidRPr="009B7053">
        <w:rPr>
          <w:rFonts w:ascii="PT Astra Serif" w:hAnsi="PT Astra Serif"/>
          <w:sz w:val="28"/>
          <w:szCs w:val="28"/>
        </w:rPr>
        <w:t xml:space="preserve">2.2. Уполномоченный орган не позднее двадцати рабочих дней со дня получения заявления Губернатора Ульяновской области о применении в отношении лица, замещающего муниципальную должность, меры ответственности (далее - заявление) обеспечивает рассмотрение заявления на заседании созданной уполномоченным органом комиссии, к ведению которой относятся вопросы соблюдения лицами, замещающими муниципальные должности,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(далее - Комиссия). </w:t>
      </w:r>
    </w:p>
    <w:p w:rsidR="00315DCB" w:rsidRPr="009B7053" w:rsidRDefault="00315DCB" w:rsidP="00315DCB">
      <w:pPr>
        <w:pStyle w:val="a3"/>
        <w:ind w:firstLine="709"/>
        <w:jc w:val="both"/>
        <w:rPr>
          <w:rFonts w:ascii="PT Astra Serif" w:hAnsi="PT Astra Serif"/>
          <w:sz w:val="28"/>
          <w:szCs w:val="28"/>
        </w:rPr>
      </w:pPr>
      <w:r w:rsidRPr="009B7053">
        <w:rPr>
          <w:rFonts w:ascii="PT Astra Serif" w:hAnsi="PT Astra Serif"/>
          <w:sz w:val="28"/>
          <w:szCs w:val="28"/>
        </w:rPr>
        <w:t>2.3. При подготовке к заседанию Комиссия:</w:t>
      </w:r>
    </w:p>
    <w:p w:rsidR="00315DCB" w:rsidRPr="009B7053" w:rsidRDefault="00315DCB" w:rsidP="00315DCB">
      <w:pPr>
        <w:pStyle w:val="a3"/>
        <w:ind w:firstLine="709"/>
        <w:jc w:val="both"/>
        <w:rPr>
          <w:rFonts w:ascii="PT Astra Serif" w:hAnsi="PT Astra Serif"/>
          <w:sz w:val="28"/>
          <w:szCs w:val="28"/>
        </w:rPr>
      </w:pPr>
      <w:r w:rsidRPr="009B7053">
        <w:rPr>
          <w:rFonts w:ascii="PT Astra Serif" w:hAnsi="PT Astra Serif"/>
          <w:sz w:val="28"/>
          <w:szCs w:val="28"/>
        </w:rPr>
        <w:t>1) организует ознакомление лица, замещающего муниципальную должность, с заявлением, извещает его о дате, времени и месте рассмотрения заявления любым способом, подтверждающим факт доставки соответствующего извещения лицу, замещающему муниципальную должность, и запрашивает от него письменное объяснение по поводу указанных в заявлении фактов. В случае отказа лица, замещающего муниципальную должность, представить уполномоченным членам комиссии письменное объяснение или непредставления лицом, замещающим муниципальную должность, уполномоченным членам комиссии письменного объяснения до начала заседания комиссии уполномоченные члены комиссии составляют об этом соответствующий акт;</w:t>
      </w:r>
    </w:p>
    <w:p w:rsidR="00315DCB" w:rsidRPr="009B7053" w:rsidRDefault="00315DCB" w:rsidP="00315DCB">
      <w:pPr>
        <w:pStyle w:val="a3"/>
        <w:ind w:firstLine="709"/>
        <w:jc w:val="both"/>
        <w:rPr>
          <w:rFonts w:ascii="PT Astra Serif" w:hAnsi="PT Astra Serif"/>
          <w:sz w:val="28"/>
          <w:szCs w:val="28"/>
        </w:rPr>
      </w:pPr>
      <w:r w:rsidRPr="009B7053">
        <w:rPr>
          <w:rFonts w:ascii="PT Astra Serif" w:hAnsi="PT Astra Serif"/>
          <w:sz w:val="28"/>
          <w:szCs w:val="28"/>
        </w:rPr>
        <w:t>2) проводит собеседование с лицом, замещающим муниципальную должность;</w:t>
      </w:r>
    </w:p>
    <w:p w:rsidR="00315DCB" w:rsidRPr="009B7053" w:rsidRDefault="00315DCB" w:rsidP="00315DCB">
      <w:pPr>
        <w:pStyle w:val="a3"/>
        <w:ind w:firstLine="709"/>
        <w:jc w:val="both"/>
        <w:rPr>
          <w:rFonts w:ascii="PT Astra Serif" w:hAnsi="PT Astra Serif"/>
          <w:sz w:val="28"/>
          <w:szCs w:val="28"/>
        </w:rPr>
      </w:pPr>
      <w:r w:rsidRPr="009B7053">
        <w:rPr>
          <w:rFonts w:ascii="PT Astra Serif" w:hAnsi="PT Astra Serif"/>
          <w:sz w:val="28"/>
          <w:szCs w:val="28"/>
        </w:rPr>
        <w:t>3) направляет запросы в органы государственной власти, органы местного самоуправления, организации о предоставлении информации, необходимой для рассмотрения заявления (при необходимости);</w:t>
      </w:r>
    </w:p>
    <w:p w:rsidR="00315DCB" w:rsidRPr="009B7053" w:rsidRDefault="00315DCB" w:rsidP="00315DCB">
      <w:pPr>
        <w:pStyle w:val="a3"/>
        <w:ind w:firstLine="709"/>
        <w:jc w:val="both"/>
        <w:rPr>
          <w:rFonts w:ascii="PT Astra Serif" w:hAnsi="PT Astra Serif" w:cs="Arial"/>
          <w:sz w:val="28"/>
          <w:szCs w:val="28"/>
        </w:rPr>
      </w:pPr>
      <w:r w:rsidRPr="009B7053">
        <w:rPr>
          <w:rFonts w:ascii="PT Astra Serif" w:hAnsi="PT Astra Serif"/>
          <w:sz w:val="28"/>
          <w:szCs w:val="28"/>
        </w:rPr>
        <w:t xml:space="preserve">4) рассматривает ходатайства об участии в рассмотрении заявления </w:t>
      </w:r>
      <w:r w:rsidRPr="009B7053">
        <w:rPr>
          <w:rFonts w:ascii="PT Astra Serif" w:hAnsi="PT Astra Serif" w:cs="Arial"/>
          <w:sz w:val="28"/>
          <w:szCs w:val="28"/>
        </w:rPr>
        <w:t>иных лиц, замещающих муниципальные должности, муниципальных служащих, специалистов, которые могут дать пояснения по фактам, изложенным в заявлении, должностных лиц органов государственной власти Ульяновской области, представителей заинтересованных организаций, представителя лица, замещающего муниципальную должность, в отношении которого рассматривается заявление (на основании ходатайства лица, замещающего муниципальную должность, или любого лица, входящего в состав Комиссии, в каждом конкретном случае решение принимается председателем Комиссии не позднее чем за три дня до дня рассмотрения заявления).</w:t>
      </w:r>
    </w:p>
    <w:p w:rsidR="00315DCB" w:rsidRPr="009B7053" w:rsidRDefault="00315DCB" w:rsidP="00315DCB">
      <w:pPr>
        <w:pStyle w:val="a3"/>
        <w:ind w:firstLine="709"/>
        <w:jc w:val="both"/>
        <w:rPr>
          <w:rFonts w:ascii="PT Astra Serif" w:hAnsi="PT Astra Serif"/>
          <w:sz w:val="28"/>
          <w:szCs w:val="28"/>
        </w:rPr>
      </w:pPr>
      <w:r w:rsidRPr="009B7053">
        <w:rPr>
          <w:rFonts w:ascii="PT Astra Serif" w:hAnsi="PT Astra Serif"/>
          <w:sz w:val="28"/>
          <w:szCs w:val="28"/>
        </w:rPr>
        <w:lastRenderedPageBreak/>
        <w:t>2.4. Дату, время и место рассмотрения заявления и письменного объяснения лица, замещающего муниципальную должность (в случае, если письменное объяснение представлено в комиссию до начала её заседания) (далее - рассмотрение заявления) назначает председатель Комиссии.</w:t>
      </w:r>
    </w:p>
    <w:p w:rsidR="00315DCB" w:rsidRPr="009B7053" w:rsidRDefault="00315DCB" w:rsidP="00315DCB">
      <w:pPr>
        <w:pStyle w:val="a3"/>
        <w:ind w:firstLine="709"/>
        <w:jc w:val="both"/>
        <w:rPr>
          <w:rFonts w:ascii="PT Astra Serif" w:hAnsi="PT Astra Serif" w:cs="Arial"/>
          <w:sz w:val="28"/>
          <w:szCs w:val="28"/>
        </w:rPr>
      </w:pPr>
      <w:r w:rsidRPr="009B7053">
        <w:rPr>
          <w:rFonts w:ascii="PT Astra Serif" w:hAnsi="PT Astra Serif"/>
          <w:sz w:val="28"/>
          <w:szCs w:val="28"/>
        </w:rPr>
        <w:t xml:space="preserve">Рассмотрение заявления осуществляется Комиссией в присутствии не менее 50 % от общего числа лиц, входящих в её состав. </w:t>
      </w:r>
      <w:r w:rsidRPr="009B7053">
        <w:rPr>
          <w:rFonts w:ascii="PT Astra Serif" w:hAnsi="PT Astra Serif" w:cs="Arial"/>
          <w:sz w:val="28"/>
          <w:szCs w:val="28"/>
        </w:rPr>
        <w:t>Лица, входящие в состав Комиссии, осуществляют свои полномочия непосредственно, без права их передачи, в том числе и на время своего отсутствия, иным лицам.</w:t>
      </w:r>
    </w:p>
    <w:p w:rsidR="00315DCB" w:rsidRPr="009B7053" w:rsidRDefault="00315DCB" w:rsidP="00315DCB">
      <w:pPr>
        <w:pStyle w:val="a3"/>
        <w:ind w:firstLine="709"/>
        <w:jc w:val="both"/>
        <w:rPr>
          <w:rFonts w:ascii="PT Astra Serif" w:hAnsi="PT Astra Serif"/>
          <w:sz w:val="28"/>
          <w:szCs w:val="28"/>
        </w:rPr>
      </w:pPr>
      <w:r w:rsidRPr="009B7053">
        <w:rPr>
          <w:rFonts w:ascii="PT Astra Serif" w:hAnsi="PT Astra Serif" w:cs="Arial"/>
          <w:sz w:val="28"/>
          <w:szCs w:val="28"/>
        </w:rPr>
        <w:t>При возникновении прямой или косвенной личной заинтересованности лица, входящего в состав Комиссии, которая может привести к конфликту интересов при рассмотрении заявления, оно обязано до начала рассмотрения заявления заявить об этом. В этом случае соответствующее лицо не принимает участия в рассмотрении заявления.</w:t>
      </w:r>
    </w:p>
    <w:p w:rsidR="00315DCB" w:rsidRPr="009B7053" w:rsidRDefault="00315DCB" w:rsidP="00315DCB">
      <w:pPr>
        <w:pStyle w:val="a3"/>
        <w:ind w:firstLine="709"/>
        <w:jc w:val="both"/>
        <w:rPr>
          <w:rFonts w:ascii="PT Astra Serif" w:hAnsi="PT Astra Serif"/>
          <w:sz w:val="28"/>
          <w:szCs w:val="28"/>
        </w:rPr>
      </w:pPr>
      <w:r w:rsidRPr="009B7053">
        <w:rPr>
          <w:rFonts w:ascii="PT Astra Serif" w:hAnsi="PT Astra Serif"/>
          <w:sz w:val="28"/>
          <w:szCs w:val="28"/>
        </w:rPr>
        <w:t>2.5. Лицо, замещающее муниципальную должность, вправе присутствовать при рассмотрении заявления. О намерении лично присутствовать при рассмотрении заявления лицо, замещающее муниципальную должность, указывает в письменном объяснении.</w:t>
      </w:r>
    </w:p>
    <w:p w:rsidR="00315DCB" w:rsidRPr="009B7053" w:rsidRDefault="00315DCB" w:rsidP="00315DCB">
      <w:pPr>
        <w:pStyle w:val="a3"/>
        <w:ind w:firstLine="709"/>
        <w:jc w:val="both"/>
        <w:rPr>
          <w:rFonts w:ascii="PT Astra Serif" w:hAnsi="PT Astra Serif" w:cs="Arial"/>
          <w:sz w:val="28"/>
          <w:szCs w:val="28"/>
        </w:rPr>
      </w:pPr>
      <w:r w:rsidRPr="009B7053">
        <w:rPr>
          <w:rFonts w:ascii="PT Astra Serif" w:hAnsi="PT Astra Serif" w:cs="Arial"/>
          <w:sz w:val="28"/>
          <w:szCs w:val="28"/>
        </w:rPr>
        <w:t>Рассмотрение заявления проводится в отсутствие лица, замещающего муниципальную должность, в случае:</w:t>
      </w:r>
    </w:p>
    <w:p w:rsidR="00315DCB" w:rsidRPr="009B7053" w:rsidRDefault="00315DCB" w:rsidP="00315DCB">
      <w:pPr>
        <w:pStyle w:val="a3"/>
        <w:ind w:firstLine="709"/>
        <w:jc w:val="both"/>
        <w:rPr>
          <w:rFonts w:ascii="PT Astra Serif" w:hAnsi="PT Astra Serif" w:cs="Arial"/>
          <w:sz w:val="28"/>
          <w:szCs w:val="28"/>
        </w:rPr>
      </w:pPr>
      <w:proofErr w:type="gramStart"/>
      <w:r w:rsidRPr="009B7053">
        <w:rPr>
          <w:rFonts w:ascii="PT Astra Serif" w:hAnsi="PT Astra Serif" w:cs="Arial"/>
          <w:sz w:val="28"/>
          <w:szCs w:val="28"/>
        </w:rPr>
        <w:t>отсутствия</w:t>
      </w:r>
      <w:proofErr w:type="gramEnd"/>
      <w:r w:rsidRPr="009B7053">
        <w:rPr>
          <w:rFonts w:ascii="PT Astra Serif" w:hAnsi="PT Astra Serif" w:cs="Arial"/>
          <w:sz w:val="28"/>
          <w:szCs w:val="28"/>
        </w:rPr>
        <w:t xml:space="preserve"> в письменном объяснении лица, замещающего муниципальную должность, указания на намерение лично присутствовать при рассмотрении заявления;</w:t>
      </w:r>
    </w:p>
    <w:p w:rsidR="00315DCB" w:rsidRPr="009B7053" w:rsidRDefault="00315DCB" w:rsidP="00315DCB">
      <w:pPr>
        <w:pStyle w:val="a3"/>
        <w:ind w:firstLine="709"/>
        <w:jc w:val="both"/>
        <w:rPr>
          <w:rFonts w:ascii="PT Astra Serif" w:hAnsi="PT Astra Serif" w:cs="Arial"/>
          <w:sz w:val="28"/>
          <w:szCs w:val="28"/>
        </w:rPr>
      </w:pPr>
      <w:proofErr w:type="gramStart"/>
      <w:r w:rsidRPr="009B7053">
        <w:rPr>
          <w:rFonts w:ascii="PT Astra Serif" w:hAnsi="PT Astra Serif" w:cs="Arial"/>
          <w:sz w:val="28"/>
          <w:szCs w:val="28"/>
        </w:rPr>
        <w:t>если</w:t>
      </w:r>
      <w:proofErr w:type="gramEnd"/>
      <w:r w:rsidRPr="009B7053">
        <w:rPr>
          <w:rFonts w:ascii="PT Astra Serif" w:hAnsi="PT Astra Serif" w:cs="Arial"/>
          <w:sz w:val="28"/>
          <w:szCs w:val="28"/>
        </w:rPr>
        <w:t xml:space="preserve"> лицо, замещающее муниципальную должность, намеревавшееся лично присутствовать на рассмотрении заявления и извещённое о дате, времени и месте рассмотрения заявления, не явилось на рассмотрение заявления.</w:t>
      </w:r>
    </w:p>
    <w:p w:rsidR="00315DCB" w:rsidRPr="009B7053" w:rsidRDefault="00315DCB" w:rsidP="00315DCB">
      <w:pPr>
        <w:pStyle w:val="a3"/>
        <w:ind w:firstLine="709"/>
        <w:jc w:val="both"/>
        <w:rPr>
          <w:rFonts w:ascii="PT Astra Serif" w:hAnsi="PT Astra Serif"/>
          <w:sz w:val="28"/>
          <w:szCs w:val="28"/>
        </w:rPr>
      </w:pPr>
      <w:r w:rsidRPr="009B7053">
        <w:rPr>
          <w:rFonts w:ascii="PT Astra Serif" w:hAnsi="PT Astra Serif"/>
          <w:sz w:val="28"/>
          <w:szCs w:val="28"/>
        </w:rPr>
        <w:t xml:space="preserve">2.6. </w:t>
      </w:r>
      <w:r w:rsidRPr="009B7053">
        <w:rPr>
          <w:rFonts w:ascii="PT Astra Serif" w:hAnsi="PT Astra Serif" w:cs="Arial"/>
          <w:sz w:val="28"/>
          <w:szCs w:val="28"/>
        </w:rPr>
        <w:t xml:space="preserve">На рассмотрении заявления оглашается заявление и письменное объяснение лица, замещающего муниципальную должность </w:t>
      </w:r>
      <w:r w:rsidRPr="009B7053">
        <w:rPr>
          <w:rFonts w:ascii="PT Astra Serif" w:hAnsi="PT Astra Serif"/>
          <w:sz w:val="28"/>
          <w:szCs w:val="28"/>
        </w:rPr>
        <w:t xml:space="preserve">(в случае, если письменное объяснение представлено в комиссию до начала её заседания), полученные ответы на запросы Комиссии, заслушиваются пояснения лица, замещающего муниципальную должность (в случае его присутствия при рассмотрении заявления), иных лиц, участвующих в рассмотрении заявления по решению председателя Комиссии, мнения лиц, входящих в состав Комиссии. </w:t>
      </w:r>
    </w:p>
    <w:p w:rsidR="00315DCB" w:rsidRPr="009B7053" w:rsidRDefault="00315DCB" w:rsidP="00315DCB">
      <w:pPr>
        <w:pStyle w:val="a3"/>
        <w:ind w:firstLine="709"/>
        <w:jc w:val="both"/>
        <w:rPr>
          <w:rFonts w:ascii="PT Astra Serif" w:hAnsi="PT Astra Serif" w:cs="Arial"/>
          <w:sz w:val="28"/>
          <w:szCs w:val="28"/>
        </w:rPr>
      </w:pPr>
      <w:r w:rsidRPr="009B7053">
        <w:rPr>
          <w:rFonts w:ascii="PT Astra Serif" w:hAnsi="PT Astra Serif"/>
          <w:sz w:val="28"/>
          <w:szCs w:val="28"/>
        </w:rPr>
        <w:t xml:space="preserve">2.7. </w:t>
      </w:r>
      <w:r w:rsidRPr="009B7053">
        <w:rPr>
          <w:rFonts w:ascii="PT Astra Serif" w:hAnsi="PT Astra Serif" w:cs="Arial"/>
          <w:sz w:val="28"/>
          <w:szCs w:val="28"/>
        </w:rPr>
        <w:t>Лица, входящие в состав Комиссии, и лица, участвовавшие в рассмотрении заявления, не вправе разглашать сведения, ставшие им известными в ходе рассмотрения заявления.</w:t>
      </w:r>
    </w:p>
    <w:p w:rsidR="00315DCB" w:rsidRPr="009B7053" w:rsidRDefault="00315DCB" w:rsidP="00315DCB">
      <w:pPr>
        <w:pStyle w:val="a3"/>
        <w:ind w:firstLine="709"/>
        <w:jc w:val="both"/>
        <w:rPr>
          <w:rFonts w:ascii="PT Astra Serif" w:hAnsi="PT Astra Serif" w:cs="Arial"/>
          <w:sz w:val="28"/>
          <w:szCs w:val="28"/>
        </w:rPr>
      </w:pPr>
      <w:r w:rsidRPr="009B7053">
        <w:rPr>
          <w:rFonts w:ascii="PT Astra Serif" w:hAnsi="PT Astra Serif"/>
          <w:sz w:val="28"/>
          <w:szCs w:val="28"/>
        </w:rPr>
        <w:t xml:space="preserve">2.8. </w:t>
      </w:r>
      <w:r w:rsidRPr="009B7053">
        <w:rPr>
          <w:rFonts w:ascii="PT Astra Serif" w:hAnsi="PT Astra Serif" w:cs="Arial"/>
          <w:sz w:val="28"/>
          <w:szCs w:val="28"/>
        </w:rPr>
        <w:t>По итогам рассмотрения информации, указанной в пункте 2.6 настоящего раздела, Комиссия принимает одно из следующих решений:</w:t>
      </w:r>
    </w:p>
    <w:p w:rsidR="00315DCB" w:rsidRPr="009B7053" w:rsidRDefault="00315DCB" w:rsidP="00315DCB">
      <w:pPr>
        <w:pStyle w:val="a3"/>
        <w:ind w:firstLine="709"/>
        <w:jc w:val="both"/>
        <w:rPr>
          <w:rFonts w:ascii="PT Astra Serif" w:hAnsi="PT Astra Serif" w:cs="Arial"/>
          <w:sz w:val="28"/>
          <w:szCs w:val="28"/>
        </w:rPr>
      </w:pPr>
      <w:proofErr w:type="gramStart"/>
      <w:r w:rsidRPr="009B7053">
        <w:rPr>
          <w:rFonts w:ascii="PT Astra Serif" w:hAnsi="PT Astra Serif" w:cs="Arial"/>
          <w:sz w:val="28"/>
          <w:szCs w:val="28"/>
        </w:rPr>
        <w:t>о</w:t>
      </w:r>
      <w:proofErr w:type="gramEnd"/>
      <w:r w:rsidRPr="009B7053">
        <w:rPr>
          <w:rFonts w:ascii="PT Astra Serif" w:hAnsi="PT Astra Serif" w:cs="Arial"/>
          <w:sz w:val="28"/>
          <w:szCs w:val="28"/>
        </w:rPr>
        <w:t xml:space="preserve"> согласии с содержащимися в заявлении фактами и о необходимости применения к лицу, замещающему муниципальную должность, меры ответственности с указанием конкретной меры ответственности, рекомендуемой Комиссией для применения Советом депутатов муниципального образования </w:t>
      </w:r>
      <w:proofErr w:type="spellStart"/>
      <w:r w:rsidR="00B019E8">
        <w:rPr>
          <w:rFonts w:ascii="PT Astra Serif" w:hAnsi="PT Astra Serif"/>
          <w:sz w:val="28"/>
          <w:szCs w:val="28"/>
        </w:rPr>
        <w:t>Языковское</w:t>
      </w:r>
      <w:proofErr w:type="spellEnd"/>
      <w:r w:rsidR="00B019E8">
        <w:rPr>
          <w:rFonts w:ascii="PT Astra Serif" w:hAnsi="PT Astra Serif"/>
          <w:sz w:val="28"/>
          <w:szCs w:val="28"/>
        </w:rPr>
        <w:t xml:space="preserve"> </w:t>
      </w:r>
      <w:r w:rsidRPr="009A0908">
        <w:rPr>
          <w:rFonts w:ascii="PT Astra Serif" w:hAnsi="PT Astra Serif"/>
          <w:sz w:val="28"/>
          <w:szCs w:val="28"/>
        </w:rPr>
        <w:t xml:space="preserve"> городское поселение </w:t>
      </w:r>
      <w:proofErr w:type="spellStart"/>
      <w:r w:rsidRPr="009A0908">
        <w:rPr>
          <w:rFonts w:ascii="PT Astra Serif" w:hAnsi="PT Astra Serif"/>
          <w:sz w:val="28"/>
          <w:szCs w:val="28"/>
        </w:rPr>
        <w:t>Карсунского</w:t>
      </w:r>
      <w:proofErr w:type="spellEnd"/>
      <w:r w:rsidRPr="009A0908">
        <w:rPr>
          <w:rFonts w:ascii="PT Astra Serif" w:hAnsi="PT Astra Serif"/>
          <w:sz w:val="28"/>
          <w:szCs w:val="28"/>
        </w:rPr>
        <w:t xml:space="preserve"> района</w:t>
      </w:r>
      <w:r w:rsidRPr="009B7053">
        <w:rPr>
          <w:rFonts w:ascii="PT Astra Serif" w:hAnsi="PT Astra Serif" w:cs="Arial"/>
          <w:sz w:val="28"/>
          <w:szCs w:val="28"/>
        </w:rPr>
        <w:t xml:space="preserve"> Ульяновской области;</w:t>
      </w:r>
    </w:p>
    <w:p w:rsidR="00315DCB" w:rsidRPr="009B7053" w:rsidRDefault="00315DCB" w:rsidP="00315DCB">
      <w:pPr>
        <w:pStyle w:val="a3"/>
        <w:ind w:firstLine="709"/>
        <w:jc w:val="both"/>
        <w:rPr>
          <w:rFonts w:ascii="PT Astra Serif" w:hAnsi="PT Astra Serif" w:cs="Arial"/>
          <w:sz w:val="28"/>
          <w:szCs w:val="28"/>
        </w:rPr>
      </w:pPr>
      <w:proofErr w:type="gramStart"/>
      <w:r w:rsidRPr="009B7053">
        <w:rPr>
          <w:rFonts w:ascii="PT Astra Serif" w:hAnsi="PT Astra Serif" w:cs="Arial"/>
          <w:sz w:val="28"/>
          <w:szCs w:val="28"/>
        </w:rPr>
        <w:t>о</w:t>
      </w:r>
      <w:proofErr w:type="gramEnd"/>
      <w:r w:rsidRPr="009B7053">
        <w:rPr>
          <w:rFonts w:ascii="PT Astra Serif" w:hAnsi="PT Astra Serif" w:cs="Arial"/>
          <w:sz w:val="28"/>
          <w:szCs w:val="28"/>
        </w:rPr>
        <w:t xml:space="preserve"> несогласии с содержащимися в заявлении фактами по основаниям, предусмотренным настоящим Положением.</w:t>
      </w:r>
    </w:p>
    <w:p w:rsidR="00315DCB" w:rsidRPr="009B7053" w:rsidRDefault="00315DCB" w:rsidP="00315DCB">
      <w:pPr>
        <w:pStyle w:val="a3"/>
        <w:ind w:firstLine="709"/>
        <w:jc w:val="both"/>
        <w:rPr>
          <w:rFonts w:ascii="PT Astra Serif" w:hAnsi="PT Astra Serif" w:cs="Arial"/>
          <w:sz w:val="28"/>
          <w:szCs w:val="28"/>
        </w:rPr>
      </w:pPr>
      <w:r w:rsidRPr="009B7053">
        <w:rPr>
          <w:rFonts w:ascii="PT Astra Serif" w:hAnsi="PT Astra Serif" w:cs="Arial"/>
          <w:sz w:val="28"/>
          <w:szCs w:val="28"/>
        </w:rPr>
        <w:t xml:space="preserve">2.9. Комиссия принимает решение о несогласии с содержащимися в </w:t>
      </w:r>
      <w:r w:rsidRPr="009B7053">
        <w:rPr>
          <w:rFonts w:ascii="PT Astra Serif" w:hAnsi="PT Astra Serif" w:cs="Arial"/>
          <w:sz w:val="28"/>
          <w:szCs w:val="28"/>
        </w:rPr>
        <w:lastRenderedPageBreak/>
        <w:t>заявлении фактами по следующим основаниям:</w:t>
      </w:r>
    </w:p>
    <w:p w:rsidR="00315DCB" w:rsidRPr="009B7053" w:rsidRDefault="00315DCB" w:rsidP="00315DCB">
      <w:pPr>
        <w:pStyle w:val="a3"/>
        <w:ind w:firstLine="709"/>
        <w:jc w:val="both"/>
        <w:rPr>
          <w:rFonts w:ascii="PT Astra Serif" w:hAnsi="PT Astra Serif"/>
          <w:sz w:val="28"/>
          <w:szCs w:val="28"/>
        </w:rPr>
      </w:pPr>
      <w:r w:rsidRPr="009B7053">
        <w:rPr>
          <w:rFonts w:ascii="PT Astra Serif" w:hAnsi="PT Astra Serif" w:cs="Arial"/>
          <w:sz w:val="28"/>
          <w:szCs w:val="28"/>
        </w:rPr>
        <w:t>1)</w:t>
      </w:r>
      <w:r w:rsidRPr="009B7053">
        <w:rPr>
          <w:rFonts w:ascii="PT Astra Serif" w:hAnsi="PT Astra Serif"/>
          <w:sz w:val="28"/>
          <w:szCs w:val="28"/>
        </w:rPr>
        <w:t xml:space="preserve"> искажение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явилось следствием технической ошибки (описки, опечатки, грамматической или арифметической ошибки либо подобной ошибки), наличие которой следует из содержания направленных сведений;</w:t>
      </w:r>
    </w:p>
    <w:p w:rsidR="00315DCB" w:rsidRPr="009B7053" w:rsidRDefault="00315DCB" w:rsidP="00315DCB">
      <w:pPr>
        <w:pStyle w:val="a3"/>
        <w:ind w:firstLine="709"/>
        <w:jc w:val="both"/>
        <w:rPr>
          <w:rFonts w:ascii="PT Astra Serif" w:hAnsi="PT Astra Serif"/>
          <w:sz w:val="28"/>
          <w:szCs w:val="28"/>
        </w:rPr>
      </w:pPr>
      <w:r w:rsidRPr="009B7053">
        <w:rPr>
          <w:rFonts w:ascii="PT Astra Serif" w:hAnsi="PT Astra Serif"/>
          <w:sz w:val="28"/>
          <w:szCs w:val="28"/>
        </w:rPr>
        <w:t>2) объект недвижимого имущества, отсутствующий в одном разделе справки о доходах, расходах, об имуществе и обязательствах имущественного характера (далее - справка), указан в другом разделе справки;</w:t>
      </w:r>
    </w:p>
    <w:p w:rsidR="00315DCB" w:rsidRPr="009B7053" w:rsidRDefault="00315DCB" w:rsidP="00315DCB">
      <w:pPr>
        <w:pStyle w:val="a3"/>
        <w:ind w:firstLine="709"/>
        <w:jc w:val="both"/>
        <w:rPr>
          <w:rFonts w:ascii="PT Astra Serif" w:hAnsi="PT Astra Serif" w:cs="Arial"/>
          <w:sz w:val="28"/>
          <w:szCs w:val="28"/>
        </w:rPr>
      </w:pPr>
      <w:r w:rsidRPr="009B7053">
        <w:rPr>
          <w:rFonts w:ascii="PT Astra Serif" w:hAnsi="PT Astra Serif"/>
          <w:sz w:val="28"/>
          <w:szCs w:val="28"/>
        </w:rPr>
        <w:t xml:space="preserve">3) </w:t>
      </w:r>
      <w:r w:rsidRPr="009B7053">
        <w:rPr>
          <w:rFonts w:ascii="PT Astra Serif" w:hAnsi="PT Astra Serif" w:cs="Arial"/>
          <w:sz w:val="28"/>
          <w:szCs w:val="28"/>
        </w:rPr>
        <w:t>не указаны сведения об имуществе, находящемся в долевой собственности лица, замещающего муниципальную должность, и члена его семьи, при этом сведения о наличии такого имущества в собственности члена семьи указаны в справке, представленной в отношении члена семьи;</w:t>
      </w:r>
    </w:p>
    <w:p w:rsidR="00315DCB" w:rsidRPr="009B7053" w:rsidRDefault="00315DCB" w:rsidP="00315DCB">
      <w:pPr>
        <w:pStyle w:val="a3"/>
        <w:ind w:firstLine="709"/>
        <w:jc w:val="both"/>
        <w:rPr>
          <w:rFonts w:ascii="PT Astra Serif" w:hAnsi="PT Astra Serif" w:cs="Arial"/>
          <w:sz w:val="28"/>
          <w:szCs w:val="28"/>
        </w:rPr>
      </w:pPr>
      <w:r w:rsidRPr="009B7053">
        <w:rPr>
          <w:rFonts w:ascii="PT Astra Serif" w:hAnsi="PT Astra Serif" w:cs="Arial"/>
          <w:sz w:val="28"/>
          <w:szCs w:val="28"/>
        </w:rPr>
        <w:t>4)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указаны достоверно, а в справке другого - недостоверно;</w:t>
      </w:r>
    </w:p>
    <w:p w:rsidR="00315DCB" w:rsidRPr="009B7053" w:rsidRDefault="00315DCB" w:rsidP="00315DCB">
      <w:pPr>
        <w:pStyle w:val="a3"/>
        <w:ind w:firstLine="709"/>
        <w:jc w:val="both"/>
        <w:rPr>
          <w:rFonts w:ascii="PT Astra Serif" w:hAnsi="PT Astra Serif" w:cs="Arial"/>
          <w:sz w:val="28"/>
          <w:szCs w:val="28"/>
        </w:rPr>
      </w:pPr>
      <w:r w:rsidRPr="009B7053">
        <w:rPr>
          <w:rFonts w:ascii="PT Astra Serif" w:hAnsi="PT Astra Serif" w:cs="Arial"/>
          <w:sz w:val="28"/>
          <w:szCs w:val="28"/>
        </w:rPr>
        <w:t xml:space="preserve">5) сведения не указаны либо указаны недостоверно в связи с ошибкой в официальном документе, на основании которого заполняется справка. </w:t>
      </w:r>
    </w:p>
    <w:p w:rsidR="00315DCB" w:rsidRPr="009B7053" w:rsidRDefault="00315DCB" w:rsidP="00315DCB">
      <w:pPr>
        <w:pStyle w:val="a3"/>
        <w:ind w:firstLine="709"/>
        <w:jc w:val="both"/>
        <w:rPr>
          <w:rFonts w:ascii="PT Astra Serif" w:hAnsi="PT Astra Serif" w:cs="Arial"/>
          <w:sz w:val="28"/>
          <w:szCs w:val="28"/>
        </w:rPr>
      </w:pPr>
      <w:r w:rsidRPr="009B7053">
        <w:rPr>
          <w:rFonts w:ascii="PT Astra Serif" w:hAnsi="PT Astra Serif" w:cs="Arial"/>
          <w:sz w:val="28"/>
          <w:szCs w:val="28"/>
        </w:rPr>
        <w:t>2.10. Принятое Комиссией решение отражается в протоколе заседания Комиссии, копия которого не позднее трёх рабочих дней со дня завершения заседания комиссии вместе с заявлением передаётся Комиссией в уполномоченный орган.</w:t>
      </w:r>
    </w:p>
    <w:p w:rsidR="00315DCB" w:rsidRPr="009B7053" w:rsidRDefault="00315DCB" w:rsidP="00315DCB">
      <w:pPr>
        <w:pStyle w:val="a3"/>
        <w:ind w:firstLine="709"/>
        <w:jc w:val="both"/>
        <w:rPr>
          <w:rFonts w:ascii="PT Astra Serif" w:hAnsi="PT Astra Serif" w:cs="Arial"/>
          <w:sz w:val="28"/>
          <w:szCs w:val="28"/>
        </w:rPr>
      </w:pPr>
      <w:r w:rsidRPr="009B7053">
        <w:rPr>
          <w:rFonts w:ascii="PT Astra Serif" w:hAnsi="PT Astra Serif" w:cs="Arial"/>
          <w:sz w:val="28"/>
          <w:szCs w:val="28"/>
        </w:rPr>
        <w:tab/>
      </w:r>
    </w:p>
    <w:p w:rsidR="00315DCB" w:rsidRDefault="00315DCB" w:rsidP="00315DCB">
      <w:pPr>
        <w:pStyle w:val="a3"/>
        <w:jc w:val="center"/>
        <w:rPr>
          <w:rFonts w:ascii="PT Astra Serif" w:hAnsi="PT Astra Serif" w:cs="Arial"/>
          <w:sz w:val="28"/>
          <w:szCs w:val="28"/>
        </w:rPr>
      </w:pPr>
      <w:r w:rsidRPr="009B7053">
        <w:rPr>
          <w:rFonts w:ascii="PT Astra Serif" w:hAnsi="PT Astra Serif" w:cs="Arial"/>
          <w:sz w:val="28"/>
          <w:szCs w:val="28"/>
        </w:rPr>
        <w:t>3. Принятие решения о применении к лицу, замещающему</w:t>
      </w:r>
    </w:p>
    <w:p w:rsidR="00315DCB" w:rsidRPr="009B7053" w:rsidRDefault="00315DCB" w:rsidP="00315DCB">
      <w:pPr>
        <w:pStyle w:val="a3"/>
        <w:jc w:val="center"/>
        <w:rPr>
          <w:rFonts w:ascii="PT Astra Serif" w:hAnsi="PT Astra Serif" w:cs="Arial"/>
          <w:sz w:val="28"/>
          <w:szCs w:val="28"/>
        </w:rPr>
      </w:pPr>
      <w:proofErr w:type="gramStart"/>
      <w:r w:rsidRPr="009B7053">
        <w:rPr>
          <w:rFonts w:ascii="PT Astra Serif" w:hAnsi="PT Astra Serif" w:cs="Arial"/>
          <w:sz w:val="28"/>
          <w:szCs w:val="28"/>
        </w:rPr>
        <w:t>муниципальную</w:t>
      </w:r>
      <w:proofErr w:type="gramEnd"/>
      <w:r w:rsidRPr="009B7053">
        <w:rPr>
          <w:rFonts w:ascii="PT Astra Serif" w:hAnsi="PT Astra Serif" w:cs="Arial"/>
          <w:sz w:val="28"/>
          <w:szCs w:val="28"/>
        </w:rPr>
        <w:t xml:space="preserve"> должность, мер ответственности</w:t>
      </w:r>
    </w:p>
    <w:p w:rsidR="00315DCB" w:rsidRPr="009B7053" w:rsidRDefault="00315DCB" w:rsidP="00315DCB">
      <w:pPr>
        <w:pStyle w:val="a3"/>
        <w:ind w:firstLine="709"/>
        <w:jc w:val="both"/>
        <w:rPr>
          <w:rFonts w:ascii="PT Astra Serif" w:hAnsi="PT Astra Serif" w:cs="Arial"/>
          <w:sz w:val="28"/>
          <w:szCs w:val="28"/>
        </w:rPr>
      </w:pPr>
    </w:p>
    <w:p w:rsidR="00315DCB" w:rsidRPr="009B7053" w:rsidRDefault="00315DCB" w:rsidP="00315DCB">
      <w:pPr>
        <w:pStyle w:val="a3"/>
        <w:ind w:firstLine="709"/>
        <w:jc w:val="both"/>
        <w:rPr>
          <w:rFonts w:ascii="PT Astra Serif" w:hAnsi="PT Astra Serif"/>
          <w:sz w:val="28"/>
          <w:szCs w:val="28"/>
        </w:rPr>
      </w:pPr>
      <w:r w:rsidRPr="009B7053">
        <w:rPr>
          <w:rFonts w:ascii="PT Astra Serif" w:hAnsi="PT Astra Serif"/>
          <w:sz w:val="28"/>
          <w:szCs w:val="28"/>
        </w:rPr>
        <w:t>3.1. Уполномоченный орган не позднее пятнадцати рабочих дней со дня получения протокола заседания Комиссии и заявления принимает решение в форме муниципального правового акта в порядке, установленном для издания муниципальных правовых актов уполномоченного органа, о применении к лицу, замещающему муниципальную должность, меры ответственности или о неприменении к лицу, замещающему муниципальную должность, меры ответственности.</w:t>
      </w:r>
    </w:p>
    <w:p w:rsidR="00315DCB" w:rsidRPr="009B7053" w:rsidRDefault="00315DCB" w:rsidP="00315DCB">
      <w:pPr>
        <w:pStyle w:val="a3"/>
        <w:ind w:firstLine="709"/>
        <w:jc w:val="both"/>
        <w:rPr>
          <w:rFonts w:ascii="PT Astra Serif" w:hAnsi="PT Astra Serif" w:cs="Arial"/>
          <w:sz w:val="28"/>
          <w:szCs w:val="28"/>
        </w:rPr>
      </w:pPr>
      <w:r w:rsidRPr="009B7053">
        <w:rPr>
          <w:rFonts w:ascii="PT Astra Serif" w:hAnsi="PT Astra Serif"/>
          <w:sz w:val="28"/>
          <w:szCs w:val="28"/>
        </w:rPr>
        <w:t xml:space="preserve">3.2. Решение уполномоченного органа, указанное в пункте 3.1 настоящего раздела (далее - решение), принимается с учётом принятых Комиссией решений, а также </w:t>
      </w:r>
      <w:r w:rsidRPr="009B7053">
        <w:rPr>
          <w:rFonts w:ascii="PT Astra Serif" w:hAnsi="PT Astra Serif" w:cs="Arial"/>
          <w:sz w:val="28"/>
          <w:szCs w:val="28"/>
        </w:rPr>
        <w:t xml:space="preserve">предшествующего поведения лица, замещающего муниципальную должность, соблюдения им ограничений и запретов, требований о предотвращении или об урегулировании конфликта интересов и исполнения им других обязанностей, установленных в целях противодействия коррупции, а также степени несущественности допущенного им искажения сведений о доходах, расходах, об имуществе и обязательствах имущественного характера. </w:t>
      </w:r>
    </w:p>
    <w:p w:rsidR="00315DCB" w:rsidRPr="009B7053" w:rsidRDefault="00315DCB" w:rsidP="00315DCB">
      <w:pPr>
        <w:pStyle w:val="a3"/>
        <w:ind w:firstLine="709"/>
        <w:jc w:val="both"/>
        <w:rPr>
          <w:rFonts w:ascii="PT Astra Serif" w:hAnsi="PT Astra Serif" w:cs="Arial"/>
          <w:sz w:val="28"/>
          <w:szCs w:val="28"/>
        </w:rPr>
      </w:pPr>
      <w:r w:rsidRPr="009B7053">
        <w:rPr>
          <w:rFonts w:ascii="PT Astra Serif" w:hAnsi="PT Astra Serif" w:cs="Arial"/>
          <w:sz w:val="28"/>
          <w:szCs w:val="28"/>
        </w:rPr>
        <w:t xml:space="preserve">3.3. Уполномоченный орган направляет копию решения Губернатору </w:t>
      </w:r>
      <w:r w:rsidRPr="009B7053">
        <w:rPr>
          <w:rFonts w:ascii="PT Astra Serif" w:hAnsi="PT Astra Serif" w:cs="Arial"/>
          <w:sz w:val="28"/>
          <w:szCs w:val="28"/>
        </w:rPr>
        <w:lastRenderedPageBreak/>
        <w:t xml:space="preserve">Ульяновской области не позднее трёх рабочих дней со дня его принятия. </w:t>
      </w:r>
    </w:p>
    <w:p w:rsidR="00315DCB" w:rsidRPr="009B7053" w:rsidRDefault="00315DCB" w:rsidP="00315DCB">
      <w:pPr>
        <w:pStyle w:val="a3"/>
        <w:ind w:firstLine="709"/>
        <w:jc w:val="both"/>
        <w:rPr>
          <w:rFonts w:ascii="PT Astra Serif" w:hAnsi="PT Astra Serif" w:cs="Arial"/>
          <w:sz w:val="28"/>
          <w:szCs w:val="28"/>
        </w:rPr>
      </w:pPr>
      <w:r w:rsidRPr="009B7053">
        <w:rPr>
          <w:rFonts w:ascii="PT Astra Serif" w:hAnsi="PT Astra Serif" w:cs="Arial"/>
          <w:sz w:val="28"/>
          <w:szCs w:val="28"/>
        </w:rPr>
        <w:t xml:space="preserve">3.4. Лицо, замещающее муниципальную должность, должно быть ознакомлено под роспись с решением уполномоченного органа о применении к нему меры ответственности с вручением ему копии решения уполномоченного органа (выписки из решения уполномоченного органа в части, касающейся лица, замещающего муниципальную должность) в течение трёх рабочих дней со дня принятия такого решения. </w:t>
      </w:r>
    </w:p>
    <w:p w:rsidR="00315DCB" w:rsidRPr="009B7053" w:rsidRDefault="00315DCB" w:rsidP="00315DCB">
      <w:pPr>
        <w:pStyle w:val="a3"/>
        <w:ind w:firstLine="709"/>
        <w:jc w:val="both"/>
        <w:rPr>
          <w:rFonts w:ascii="PT Astra Serif" w:hAnsi="PT Astra Serif" w:cs="Arial"/>
          <w:sz w:val="28"/>
          <w:szCs w:val="28"/>
        </w:rPr>
      </w:pPr>
      <w:r w:rsidRPr="009B7053">
        <w:rPr>
          <w:rFonts w:ascii="PT Astra Serif" w:hAnsi="PT Astra Serif" w:cs="Arial"/>
          <w:sz w:val="28"/>
          <w:szCs w:val="28"/>
        </w:rPr>
        <w:t xml:space="preserve">3.5. В случае отказа лица, замещающего муниципальную должность, от ознакомлением с решением уполномоченного органа под роспись, а также от получения копии решения уполномоченного органа (выписки из решения уполномоченного органа в части, касающейся лица, замещающего муниципальную должность) либо неявки такого лица для совершения указанных действий в уполномоченный орган, должностными лицами уполномоченного органа  составляется акт об отказе лица, замещающего муниципальную должность, от ознакомления от получения копии решения уполномоченного органа (выписки из решения уполномоченного органа в части, касающейся лица, замещающего муниципальную должность) либо о неявке такого лица для совершения указанных действий в уполномоченный орган. </w:t>
      </w:r>
    </w:p>
    <w:p w:rsidR="00315DCB" w:rsidRPr="009B7053" w:rsidRDefault="00315DCB" w:rsidP="00315DCB">
      <w:pPr>
        <w:pStyle w:val="a3"/>
        <w:ind w:firstLine="709"/>
        <w:jc w:val="both"/>
        <w:rPr>
          <w:rFonts w:ascii="PT Astra Serif" w:hAnsi="PT Astra Serif" w:cs="Arial"/>
          <w:sz w:val="28"/>
          <w:szCs w:val="28"/>
        </w:rPr>
      </w:pPr>
      <w:r w:rsidRPr="009B7053">
        <w:rPr>
          <w:rFonts w:ascii="PT Astra Serif" w:hAnsi="PT Astra Serif" w:cs="Arial"/>
          <w:sz w:val="28"/>
          <w:szCs w:val="28"/>
        </w:rPr>
        <w:t>В случае, предусмотренном настоящим пунктом, копия решения уполномоченного органа (выписки из решения уполномоченного органа в части, касающейся лица, замещающего муниципальную должность) о применении меры ответственности направляется лицу, замещающему муниципальную должность, заказным письмом с уведомлением.</w:t>
      </w:r>
    </w:p>
    <w:p w:rsidR="00315DCB" w:rsidRPr="009B7053" w:rsidRDefault="00315DCB" w:rsidP="00315DCB">
      <w:pPr>
        <w:pStyle w:val="a3"/>
        <w:jc w:val="center"/>
        <w:rPr>
          <w:rFonts w:ascii="PT Astra Serif" w:hAnsi="PT Astra Serif" w:cs="Arial"/>
          <w:sz w:val="28"/>
          <w:szCs w:val="28"/>
        </w:rPr>
      </w:pPr>
      <w:r w:rsidRPr="009B7053">
        <w:rPr>
          <w:rFonts w:ascii="PT Astra Serif" w:hAnsi="PT Astra Serif" w:cs="Arial"/>
          <w:sz w:val="28"/>
          <w:szCs w:val="28"/>
        </w:rPr>
        <w:t>________________</w:t>
      </w:r>
    </w:p>
    <w:p w:rsidR="00315DCB" w:rsidRPr="00F31CB8" w:rsidRDefault="00315DCB" w:rsidP="00315DCB">
      <w:pPr>
        <w:jc w:val="center"/>
        <w:rPr>
          <w:rFonts w:ascii="PT Astra Serif" w:hAnsi="PT Astra Serif" w:cs="Arial"/>
          <w:sz w:val="28"/>
          <w:szCs w:val="28"/>
        </w:rPr>
      </w:pPr>
    </w:p>
    <w:p w:rsidR="00315DCB" w:rsidRPr="00664E61" w:rsidRDefault="00315DCB" w:rsidP="00315DCB">
      <w:pPr>
        <w:tabs>
          <w:tab w:val="left" w:pos="567"/>
          <w:tab w:val="left" w:pos="1134"/>
        </w:tabs>
        <w:jc w:val="both"/>
        <w:rPr>
          <w:rFonts w:ascii="PT Astra Serif" w:hAnsi="PT Astra Serif" w:cs="Arial"/>
          <w:sz w:val="28"/>
          <w:szCs w:val="28"/>
        </w:rPr>
      </w:pPr>
    </w:p>
    <w:p w:rsidR="00315DCB" w:rsidRDefault="00315DCB" w:rsidP="00315DCB">
      <w:pPr>
        <w:pStyle w:val="ConsPlusNormal"/>
        <w:spacing w:line="240" w:lineRule="atLeast"/>
        <w:ind w:firstLine="540"/>
        <w:jc w:val="both"/>
        <w:rPr>
          <w:rFonts w:ascii="PT Astra Serif" w:hAnsi="PT Astra Serif"/>
          <w:szCs w:val="28"/>
        </w:rPr>
      </w:pPr>
    </w:p>
    <w:p w:rsidR="00315DCB" w:rsidRDefault="00315DCB" w:rsidP="00315DCB">
      <w:pPr>
        <w:pStyle w:val="ConsPlusNormal"/>
        <w:spacing w:line="240" w:lineRule="atLeast"/>
        <w:ind w:firstLine="540"/>
        <w:jc w:val="both"/>
        <w:rPr>
          <w:rFonts w:ascii="PT Astra Serif" w:hAnsi="PT Astra Serif"/>
          <w:szCs w:val="28"/>
        </w:rPr>
      </w:pPr>
    </w:p>
    <w:p w:rsidR="00315DCB" w:rsidRDefault="00315DCB" w:rsidP="00315DCB">
      <w:pPr>
        <w:pStyle w:val="a3"/>
        <w:jc w:val="both"/>
        <w:rPr>
          <w:rFonts w:ascii="PT Astra Serif" w:hAnsi="PT Astra Serif"/>
          <w:sz w:val="28"/>
          <w:szCs w:val="28"/>
        </w:rPr>
      </w:pPr>
    </w:p>
    <w:p w:rsidR="00315DCB" w:rsidRPr="00C9666C" w:rsidRDefault="00315DCB" w:rsidP="00315DCB">
      <w:pPr>
        <w:pStyle w:val="a3"/>
        <w:jc w:val="both"/>
        <w:rPr>
          <w:rFonts w:ascii="PT Astra Serif" w:hAnsi="PT Astra Serif"/>
          <w:sz w:val="28"/>
          <w:szCs w:val="28"/>
        </w:rPr>
      </w:pPr>
    </w:p>
    <w:p w:rsidR="00315DCB" w:rsidRDefault="00315DCB" w:rsidP="00315DCB">
      <w:pPr>
        <w:jc w:val="both"/>
        <w:rPr>
          <w:rFonts w:ascii="PT Astra Serif" w:hAnsi="PT Astra Serif"/>
          <w:sz w:val="28"/>
          <w:szCs w:val="28"/>
        </w:rPr>
      </w:pPr>
    </w:p>
    <w:p w:rsidR="00315DCB" w:rsidRDefault="00315DCB" w:rsidP="00315DCB">
      <w:pPr>
        <w:jc w:val="both"/>
        <w:rPr>
          <w:rFonts w:ascii="PT Astra Serif" w:hAnsi="PT Astra Serif"/>
          <w:sz w:val="28"/>
          <w:szCs w:val="28"/>
        </w:rPr>
      </w:pPr>
    </w:p>
    <w:p w:rsidR="00315DCB" w:rsidRDefault="00315DCB" w:rsidP="00315DCB">
      <w:pPr>
        <w:jc w:val="both"/>
        <w:rPr>
          <w:rFonts w:ascii="PT Astra Serif" w:hAnsi="PT Astra Serif"/>
          <w:sz w:val="28"/>
          <w:szCs w:val="28"/>
        </w:rPr>
      </w:pPr>
    </w:p>
    <w:p w:rsidR="00315DCB" w:rsidRDefault="00315DCB" w:rsidP="00315DCB">
      <w:pPr>
        <w:jc w:val="both"/>
        <w:rPr>
          <w:rFonts w:ascii="PT Astra Serif" w:hAnsi="PT Astra Serif"/>
          <w:sz w:val="28"/>
          <w:szCs w:val="28"/>
        </w:rPr>
      </w:pPr>
    </w:p>
    <w:p w:rsidR="00315DCB" w:rsidRDefault="00315DCB" w:rsidP="00315DCB">
      <w:pPr>
        <w:jc w:val="both"/>
        <w:rPr>
          <w:rFonts w:ascii="PT Astra Serif" w:hAnsi="PT Astra Serif"/>
          <w:sz w:val="28"/>
          <w:szCs w:val="28"/>
        </w:rPr>
      </w:pPr>
    </w:p>
    <w:p w:rsidR="00315DCB" w:rsidRDefault="00315DCB" w:rsidP="00315DCB">
      <w:pPr>
        <w:jc w:val="both"/>
        <w:rPr>
          <w:rFonts w:ascii="PT Astra Serif" w:hAnsi="PT Astra Serif"/>
          <w:sz w:val="28"/>
          <w:szCs w:val="28"/>
        </w:rPr>
      </w:pPr>
    </w:p>
    <w:p w:rsidR="00315DCB" w:rsidRDefault="00315DCB" w:rsidP="00315DCB">
      <w:pPr>
        <w:jc w:val="both"/>
        <w:rPr>
          <w:rFonts w:ascii="PT Astra Serif" w:hAnsi="PT Astra Serif"/>
          <w:sz w:val="28"/>
          <w:szCs w:val="28"/>
        </w:rPr>
      </w:pPr>
    </w:p>
    <w:p w:rsidR="00315DCB" w:rsidRDefault="00315DCB" w:rsidP="00315DCB">
      <w:pPr>
        <w:jc w:val="both"/>
        <w:rPr>
          <w:rFonts w:ascii="PT Astra Serif" w:hAnsi="PT Astra Serif"/>
          <w:sz w:val="28"/>
          <w:szCs w:val="28"/>
        </w:rPr>
      </w:pPr>
    </w:p>
    <w:p w:rsidR="00315DCB" w:rsidRPr="00610232" w:rsidRDefault="00315DCB" w:rsidP="00315DCB">
      <w:pPr>
        <w:jc w:val="both"/>
        <w:rPr>
          <w:rFonts w:ascii="PT Astra Serif" w:hAnsi="PT Astra Serif"/>
          <w:b/>
          <w:sz w:val="28"/>
          <w:szCs w:val="28"/>
        </w:rPr>
      </w:pPr>
    </w:p>
    <w:p w:rsidR="00380B7D" w:rsidRDefault="00380B7D"/>
    <w:sectPr w:rsidR="00380B7D" w:rsidSect="00315DCB">
      <w:headerReference w:type="default" r:id="rId11"/>
      <w:headerReference w:type="first" r:id="rId12"/>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AC" w:rsidRDefault="00AA0FAC">
      <w:r>
        <w:separator/>
      </w:r>
    </w:p>
  </w:endnote>
  <w:endnote w:type="continuationSeparator" w:id="0">
    <w:p w:rsidR="00AA0FAC" w:rsidRDefault="00AA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AC" w:rsidRDefault="00AA0FAC">
      <w:r>
        <w:separator/>
      </w:r>
    </w:p>
  </w:footnote>
  <w:footnote w:type="continuationSeparator" w:id="0">
    <w:p w:rsidR="00AA0FAC" w:rsidRDefault="00AA0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E59" w:rsidRDefault="00315DCB">
    <w:pPr>
      <w:pStyle w:val="a6"/>
      <w:jc w:val="center"/>
    </w:pPr>
    <w:r>
      <w:fldChar w:fldCharType="begin"/>
    </w:r>
    <w:r>
      <w:instrText>PAGE   \* MERGEFORMAT</w:instrText>
    </w:r>
    <w:r>
      <w:fldChar w:fldCharType="separate"/>
    </w:r>
    <w:r w:rsidR="00FF0B06">
      <w:rPr>
        <w:noProof/>
      </w:rPr>
      <w:t>3</w:t>
    </w:r>
    <w:r>
      <w:fldChar w:fldCharType="end"/>
    </w:r>
  </w:p>
  <w:p w:rsidR="00BB6E59" w:rsidRDefault="00AA0F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49" w:rsidRDefault="00AA0FAC">
    <w:pPr>
      <w:pStyle w:val="a6"/>
      <w:jc w:val="center"/>
    </w:pPr>
  </w:p>
  <w:p w:rsidR="002D2949" w:rsidRDefault="00AA0FA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CB"/>
    <w:rsid w:val="00054263"/>
    <w:rsid w:val="00315DCB"/>
    <w:rsid w:val="00380B7D"/>
    <w:rsid w:val="0045596F"/>
    <w:rsid w:val="00622C08"/>
    <w:rsid w:val="00AA0FAC"/>
    <w:rsid w:val="00B019E8"/>
    <w:rsid w:val="00FE51D5"/>
    <w:rsid w:val="00FF0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D7197-A0F8-488A-B3ED-615A8370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315DCB"/>
    <w:pPr>
      <w:widowControl w:val="0"/>
      <w:suppressAutoHyphens/>
      <w:autoSpaceDE w:val="0"/>
      <w:spacing w:after="0" w:line="240" w:lineRule="auto"/>
    </w:pPr>
    <w:rPr>
      <w:rFonts w:ascii="Times New Roman" w:eastAsia="Arial" w:hAnsi="Times New Roman" w:cs="Times New Roman"/>
      <w:b/>
      <w:bCs/>
      <w:kern w:val="2"/>
      <w:sz w:val="24"/>
      <w:szCs w:val="24"/>
      <w:lang w:eastAsia="ar-SA"/>
    </w:rPr>
  </w:style>
  <w:style w:type="paragraph" w:styleId="a4">
    <w:name w:val="Body Text Indent"/>
    <w:basedOn w:val="a"/>
    <w:link w:val="a5"/>
    <w:uiPriority w:val="99"/>
    <w:semiHidden/>
    <w:unhideWhenUsed/>
    <w:rsid w:val="00315DCB"/>
    <w:pPr>
      <w:spacing w:after="120"/>
      <w:ind w:left="283"/>
    </w:pPr>
  </w:style>
  <w:style w:type="character" w:customStyle="1" w:styleId="a5">
    <w:name w:val="Основной текст с отступом Знак"/>
    <w:basedOn w:val="a0"/>
    <w:link w:val="a4"/>
    <w:uiPriority w:val="99"/>
    <w:semiHidden/>
    <w:rsid w:val="00315DCB"/>
    <w:rPr>
      <w:rFonts w:ascii="Times New Roman" w:eastAsia="Times New Roman" w:hAnsi="Times New Roman" w:cs="Times New Roman"/>
      <w:sz w:val="20"/>
      <w:szCs w:val="20"/>
      <w:lang w:eastAsia="ru-RU"/>
    </w:rPr>
  </w:style>
  <w:style w:type="paragraph" w:customStyle="1" w:styleId="ConsPlusNormal">
    <w:name w:val="ConsPlusNormal"/>
    <w:uiPriority w:val="99"/>
    <w:rsid w:val="00315DC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315DCB"/>
    <w:pPr>
      <w:tabs>
        <w:tab w:val="center" w:pos="4677"/>
        <w:tab w:val="right" w:pos="9355"/>
      </w:tabs>
    </w:pPr>
  </w:style>
  <w:style w:type="character" w:customStyle="1" w:styleId="a7">
    <w:name w:val="Верхний колонтитул Знак"/>
    <w:basedOn w:val="a0"/>
    <w:link w:val="a6"/>
    <w:uiPriority w:val="99"/>
    <w:rsid w:val="00315DCB"/>
    <w:rPr>
      <w:rFonts w:ascii="Times New Roman" w:eastAsia="Times New Roman" w:hAnsi="Times New Roman" w:cs="Times New Roman"/>
      <w:sz w:val="20"/>
      <w:szCs w:val="20"/>
      <w:lang w:eastAsia="ru-RU"/>
    </w:rPr>
  </w:style>
  <w:style w:type="paragraph" w:customStyle="1" w:styleId="ConsTitle">
    <w:name w:val="ConsTitle"/>
    <w:rsid w:val="00622C0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8">
    <w:name w:val="Title"/>
    <w:basedOn w:val="a"/>
    <w:link w:val="a9"/>
    <w:qFormat/>
    <w:rsid w:val="00622C08"/>
    <w:pPr>
      <w:widowControl/>
      <w:autoSpaceDE/>
      <w:autoSpaceDN/>
      <w:adjustRightInd/>
    </w:pPr>
    <w:rPr>
      <w:sz w:val="28"/>
      <w:szCs w:val="28"/>
    </w:rPr>
  </w:style>
  <w:style w:type="character" w:customStyle="1" w:styleId="a9">
    <w:name w:val="Название Знак"/>
    <w:basedOn w:val="a0"/>
    <w:link w:val="a8"/>
    <w:rsid w:val="00622C08"/>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45596F"/>
    <w:rPr>
      <w:rFonts w:ascii="Segoe UI" w:hAnsi="Segoe UI" w:cs="Segoe UI"/>
      <w:sz w:val="18"/>
      <w:szCs w:val="18"/>
    </w:rPr>
  </w:style>
  <w:style w:type="character" w:customStyle="1" w:styleId="ab">
    <w:name w:val="Текст выноски Знак"/>
    <w:basedOn w:val="a0"/>
    <w:link w:val="aa"/>
    <w:uiPriority w:val="99"/>
    <w:semiHidden/>
    <w:rsid w:val="0045596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56D0492F11E894CC9C4F6CEA9BDE582A93183D22440759D30C9ECDA8D0916B2CC6AE1968DAB1F2EA7DB46AEB438328C695BB3F91FBEA38D1C7F9Q5rE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456D0492F11E894CC9C5161FCF780542F9C46332D460A0A8653C590FFD99B3C6B89F75C24DCE4A3AE2BB86AE709D26E8D9ABB3AQ8rFH"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456D0492F11E894CC9C5161FCF780542F9C443029450A0A8653C590FFD99B3C6B89F75224D1BBA6BB3AE067E010CC6C9186B9388DQFrBH"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7456D0492F11E894CC9C5161FCF780542F9C443029450A0A8653C590FFD99B3C6B89F75224D7BBA6BB3AE067E010CC6C9186B9388DQFrBH" TargetMode="External"/><Relationship Id="rId4" Type="http://schemas.openxmlformats.org/officeDocument/2006/relationships/footnotes" Target="footnotes.xml"/><Relationship Id="rId9" Type="http://schemas.openxmlformats.org/officeDocument/2006/relationships/hyperlink" Target="consultantplus://offline/ref=7456D0492F11E894CC9C5161FCF780542F9C443029450A0A8653C590FFD99B3C6B89F75224D7BBA6BB3AE067E010CC6C9186B9388DQFrB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2227</Words>
  <Characters>12694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2020-07-17T05:41:00Z</cp:lastPrinted>
  <dcterms:created xsi:type="dcterms:W3CDTF">2020-07-16T12:27:00Z</dcterms:created>
  <dcterms:modified xsi:type="dcterms:W3CDTF">2020-08-24T05:17:00Z</dcterms:modified>
</cp:coreProperties>
</file>