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9C" w:rsidRDefault="00BD089C" w:rsidP="00BD089C">
      <w:pPr>
        <w:pStyle w:val="a5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BD089C" w:rsidRDefault="00BD089C" w:rsidP="00BD089C">
      <w:pPr>
        <w:pStyle w:val="a5"/>
        <w:spacing w:line="360" w:lineRule="auto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  <w:r>
        <w:rPr>
          <w:bCs/>
          <w:szCs w:val="32"/>
        </w:rPr>
        <w:br/>
        <w:t>КАРСУНСКОГО РАЙОНА УЛЬЯНОВСКОЙ ОБЛАСТИ</w:t>
      </w:r>
    </w:p>
    <w:p w:rsidR="00BD089C" w:rsidRDefault="00BD089C" w:rsidP="00BD089C">
      <w:pPr>
        <w:pStyle w:val="a5"/>
        <w:rPr>
          <w:b/>
          <w:bCs/>
          <w:sz w:val="16"/>
        </w:rPr>
      </w:pPr>
    </w:p>
    <w:p w:rsidR="00BD089C" w:rsidRDefault="00BD089C" w:rsidP="00BD089C">
      <w:pPr>
        <w:pStyle w:val="a5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П О С Т А Н О В Л Е Н И Е</w:t>
      </w:r>
    </w:p>
    <w:p w:rsidR="00BD089C" w:rsidRDefault="00BD089C" w:rsidP="00BD089C">
      <w:pPr>
        <w:pStyle w:val="a5"/>
        <w:spacing w:line="360" w:lineRule="auto"/>
        <w:rPr>
          <w:b/>
          <w:bCs/>
          <w:sz w:val="12"/>
          <w:szCs w:val="12"/>
        </w:rPr>
      </w:pPr>
    </w:p>
    <w:p w:rsidR="00BD089C" w:rsidRDefault="00BD089C" w:rsidP="00BD089C">
      <w:pPr>
        <w:pStyle w:val="a5"/>
        <w:spacing w:line="360" w:lineRule="auto"/>
        <w:rPr>
          <w:b/>
          <w:bCs/>
          <w:sz w:val="12"/>
          <w:szCs w:val="12"/>
        </w:rPr>
      </w:pPr>
    </w:p>
    <w:p w:rsidR="00BD089C" w:rsidRDefault="00BD089C" w:rsidP="00BD089C">
      <w:pPr>
        <w:pStyle w:val="a5"/>
        <w:spacing w:line="360" w:lineRule="auto"/>
        <w:rPr>
          <w:b/>
          <w:bCs/>
          <w:sz w:val="12"/>
          <w:szCs w:val="12"/>
        </w:rPr>
      </w:pPr>
    </w:p>
    <w:p w:rsidR="00BD089C" w:rsidRDefault="00BD089C" w:rsidP="00BD089C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от 30  апреля 2025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  <w:szCs w:val="28"/>
        </w:rPr>
        <w:t>№ 49</w:t>
      </w:r>
    </w:p>
    <w:p w:rsidR="00BD089C" w:rsidRDefault="00BD089C" w:rsidP="00BD089C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Экз. № </w:t>
      </w:r>
    </w:p>
    <w:p w:rsidR="00BD089C" w:rsidRDefault="00BD089C" w:rsidP="00BD089C">
      <w:pPr>
        <w:pStyle w:val="a5"/>
        <w:rPr>
          <w:b/>
          <w:bCs/>
          <w:sz w:val="24"/>
        </w:rPr>
      </w:pPr>
      <w:r>
        <w:rPr>
          <w:sz w:val="24"/>
        </w:rPr>
        <w:t>р.п. Языково</w:t>
      </w: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исполнении бюджета муниципального           </w:t>
      </w:r>
    </w:p>
    <w:p w:rsidR="00BD089C" w:rsidRDefault="00BD089C" w:rsidP="00BD0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Языковское городское поселение Карсунского района Ульяновской области за 1 квартал 2025 года</w:t>
      </w:r>
    </w:p>
    <w:p w:rsidR="00BD089C" w:rsidRDefault="00BD089C" w:rsidP="00BD089C">
      <w:pPr>
        <w:jc w:val="center"/>
        <w:rPr>
          <w:sz w:val="28"/>
        </w:rPr>
      </w:pPr>
    </w:p>
    <w:p w:rsidR="00BD089C" w:rsidRDefault="00BD089C" w:rsidP="00BD089C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Рассмотрев представленный Управлением финансов муниципального образования «Карсунский район» отчёт об </w:t>
      </w:r>
      <w:r>
        <w:rPr>
          <w:sz w:val="28"/>
          <w:szCs w:val="28"/>
        </w:rPr>
        <w:t xml:space="preserve">исполнении бюджета муниципального образования Языковское городское поселение </w:t>
      </w:r>
      <w:r>
        <w:rPr>
          <w:sz w:val="28"/>
        </w:rPr>
        <w:t>Карсунского района</w:t>
      </w:r>
      <w:r>
        <w:rPr>
          <w:sz w:val="28"/>
          <w:szCs w:val="28"/>
        </w:rPr>
        <w:t xml:space="preserve"> Ульяновской области за 1 квартал 2025 года</w:t>
      </w:r>
      <w:r>
        <w:rPr>
          <w:sz w:val="28"/>
        </w:rPr>
        <w:t xml:space="preserve">, в соответствии с пунктом 5статьи 264.2 Бюджетного кодекса Российской Федерации, на основании статей 8,47 Устава муниципального образования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поселение, администрация п о с т а н о в л я е т : 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отчёт об исполнении бюджета муниципального образования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за 1 квартал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2025 года по доходам  в сумме 10236,7 тыс. рублей (в том числе: налоговые и неналоговые доходы в сумме 2962,5 тыс.руб., безвозмездные поступления в сумме 7274,3 тыс.руб.) по расходам в сумме 9929,0 тыс. рублей с превышением доходов над расходами (профицит бюджета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области) в сумме   307,7 тыс. руб. с показателями: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 xml:space="preserve">доходов бюджета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за 1 квартал</w:t>
      </w:r>
      <w:r>
        <w:rPr>
          <w:sz w:val="28"/>
          <w:szCs w:val="28"/>
        </w:rPr>
        <w:t xml:space="preserve"> </w:t>
      </w:r>
      <w:r>
        <w:rPr>
          <w:sz w:val="28"/>
        </w:rPr>
        <w:t>2025 года (приложение № 1);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 xml:space="preserve">расходов бюджета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за 1 квартал</w:t>
      </w:r>
      <w:r>
        <w:rPr>
          <w:sz w:val="28"/>
          <w:szCs w:val="28"/>
        </w:rPr>
        <w:t xml:space="preserve"> </w:t>
      </w:r>
      <w:r>
        <w:rPr>
          <w:sz w:val="28"/>
        </w:rPr>
        <w:t>2025 года по разделам, подразделам классификации расходов бюджетов (приложение № 2);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 xml:space="preserve">расходов бюджета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за 1 квартал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2025 года по ведомственной структуре расходов бюджета  муниципального </w:t>
      </w:r>
      <w:r>
        <w:rPr>
          <w:sz w:val="28"/>
        </w:rPr>
        <w:lastRenderedPageBreak/>
        <w:t xml:space="preserve">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(приложение № 3);</w:t>
      </w:r>
    </w:p>
    <w:p w:rsidR="00BD089C" w:rsidRDefault="00BD089C" w:rsidP="00BD089C">
      <w:pPr>
        <w:ind w:firstLine="570"/>
        <w:jc w:val="both"/>
        <w:rPr>
          <w:sz w:val="28"/>
        </w:rPr>
      </w:pPr>
      <w:r>
        <w:rPr>
          <w:sz w:val="28"/>
        </w:rPr>
        <w:t xml:space="preserve"> и</w:t>
      </w:r>
      <w:r>
        <w:rPr>
          <w:sz w:val="28"/>
          <w:szCs w:val="28"/>
        </w:rPr>
        <w:t>сточники внутреннего финансирования дефицита бюджета муниципального образования Языковское</w:t>
      </w:r>
      <w:r>
        <w:rPr>
          <w:sz w:val="28"/>
        </w:rPr>
        <w:t xml:space="preserve"> городское поселение Карсунского района</w:t>
      </w:r>
      <w:r>
        <w:rPr>
          <w:sz w:val="28"/>
          <w:szCs w:val="28"/>
        </w:rPr>
        <w:t xml:space="preserve"> Ульяновской области за 1 квартал 2025 года по кодам классификации источников финансирования дефицитов бюджетов </w:t>
      </w:r>
      <w:r>
        <w:rPr>
          <w:sz w:val="28"/>
        </w:rPr>
        <w:t>(приложение № 4).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 xml:space="preserve">2. Направить отчёт об исполнении бюджета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за 1 квартал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2025 года в Совет депутатов муниципального образования  </w:t>
      </w:r>
      <w:r>
        <w:rPr>
          <w:sz w:val="28"/>
          <w:szCs w:val="28"/>
        </w:rPr>
        <w:t>Языковское</w:t>
      </w:r>
      <w:r>
        <w:rPr>
          <w:sz w:val="28"/>
        </w:rPr>
        <w:t xml:space="preserve"> городское поселение Карсунского района Ульяновской области и комиссию по бюджету, налогам и предпринимательству.</w:t>
      </w:r>
    </w:p>
    <w:p w:rsidR="00BD089C" w:rsidRDefault="00BD089C" w:rsidP="00BD089C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:rsidR="00BD089C" w:rsidRDefault="00BD089C" w:rsidP="00BD089C">
      <w:pPr>
        <w:jc w:val="both"/>
        <w:rPr>
          <w:sz w:val="28"/>
          <w:szCs w:val="28"/>
        </w:rPr>
      </w:pPr>
      <w:r>
        <w:rPr>
          <w:sz w:val="28"/>
        </w:rPr>
        <w:tab/>
        <w:t xml:space="preserve">4. </w:t>
      </w:r>
      <w:r>
        <w:rPr>
          <w:sz w:val="28"/>
          <w:szCs w:val="28"/>
        </w:rPr>
        <w:t>Настоящее решение вступает в силу  на следующий день после дня  его официального опубликования.</w:t>
      </w:r>
    </w:p>
    <w:p w:rsidR="00BD089C" w:rsidRDefault="00BD089C" w:rsidP="00BD089C">
      <w:pPr>
        <w:jc w:val="both"/>
        <w:rPr>
          <w:sz w:val="28"/>
        </w:rPr>
      </w:pPr>
    </w:p>
    <w:p w:rsidR="00BD089C" w:rsidRDefault="00BD089C" w:rsidP="00BD089C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D089C" w:rsidRDefault="00BD089C" w:rsidP="00BD089C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D089C" w:rsidRDefault="00BD089C" w:rsidP="00BD089C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</w:t>
      </w:r>
    </w:p>
    <w:p w:rsidR="00BD089C" w:rsidRDefault="00BD089C" w:rsidP="00BD089C">
      <w:pPr>
        <w:jc w:val="both"/>
        <w:rPr>
          <w:sz w:val="28"/>
        </w:rPr>
      </w:pPr>
      <w:r>
        <w:rPr>
          <w:sz w:val="28"/>
          <w:szCs w:val="28"/>
        </w:rPr>
        <w:t>Карсунского района Ульяновской области                                 А.Н.Никоноров</w:t>
      </w:r>
      <w:r>
        <w:rPr>
          <w:sz w:val="28"/>
        </w:rPr>
        <w:tab/>
      </w: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both"/>
        <w:rPr>
          <w:sz w:val="28"/>
        </w:rPr>
      </w:pPr>
    </w:p>
    <w:p w:rsidR="00BD089C" w:rsidRDefault="00BD089C" w:rsidP="00BD089C">
      <w:pPr>
        <w:pStyle w:val="a5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D089C" w:rsidRDefault="00BD089C" w:rsidP="00BD089C"/>
    <w:p w:rsidR="00BD089C" w:rsidRDefault="00BD089C" w:rsidP="00BD089C"/>
    <w:p w:rsidR="00BD089C" w:rsidRDefault="00BD089C" w:rsidP="00BD089C"/>
    <w:p w:rsidR="00BD089C" w:rsidRDefault="00BD089C" w:rsidP="00BD089C"/>
    <w:p w:rsidR="00BD089C" w:rsidRDefault="00BD089C" w:rsidP="00BD089C"/>
    <w:p w:rsidR="00BD089C" w:rsidRDefault="00BD089C" w:rsidP="00BD089C">
      <w:pPr>
        <w:jc w:val="center"/>
      </w:pPr>
    </w:p>
    <w:p w:rsidR="00BD089C" w:rsidRDefault="00BD089C" w:rsidP="00BD089C">
      <w:pPr>
        <w:ind w:left="52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№1</w:t>
      </w:r>
    </w:p>
    <w:p w:rsidR="00BD089C" w:rsidRDefault="00BD089C" w:rsidP="00BD089C">
      <w:pPr>
        <w:pStyle w:val="a7"/>
        <w:ind w:left="5387" w:hanging="1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                            муниципального образования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области</w:t>
      </w:r>
    </w:p>
    <w:p w:rsidR="00BD089C" w:rsidRDefault="00BD089C" w:rsidP="00BD089C">
      <w:pPr>
        <w:pStyle w:val="a7"/>
        <w:tabs>
          <w:tab w:val="center" w:pos="7429"/>
        </w:tabs>
        <w:ind w:left="4512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30 апреля 2025 г. </w:t>
      </w:r>
      <w:r>
        <w:rPr>
          <w:rFonts w:ascii="PT Astra Serif" w:hAnsi="PT Astra Serif"/>
          <w:sz w:val="28"/>
          <w:szCs w:val="28"/>
        </w:rPr>
        <w:tab/>
        <w:t>№ 49</w:t>
      </w:r>
    </w:p>
    <w:p w:rsidR="00BD089C" w:rsidRDefault="00BD089C" w:rsidP="00BD089C">
      <w:pPr>
        <w:pStyle w:val="a7"/>
        <w:ind w:left="4512" w:firstLine="708"/>
        <w:jc w:val="center"/>
        <w:rPr>
          <w:rFonts w:ascii="PT Astra Serif" w:hAnsi="PT Astra Serif"/>
          <w:sz w:val="28"/>
          <w:szCs w:val="28"/>
        </w:rPr>
      </w:pPr>
    </w:p>
    <w:p w:rsidR="00BD089C" w:rsidRDefault="00BD089C" w:rsidP="00BD089C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Доходы бюджета муниципального образования Языковское городское поселение Карсунского района  Ульяновской области </w:t>
      </w:r>
    </w:p>
    <w:p w:rsidR="00BD089C" w:rsidRDefault="00BD089C" w:rsidP="00BD089C">
      <w:pPr>
        <w:pStyle w:val="a3"/>
        <w:tabs>
          <w:tab w:val="left" w:pos="708"/>
        </w:tabs>
        <w:jc w:val="center"/>
        <w:rPr>
          <w:rStyle w:val="hl41"/>
          <w:bCs w:val="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за 1 квартал 2025 года </w:t>
      </w:r>
    </w:p>
    <w:p w:rsidR="00BD089C" w:rsidRDefault="00BD089C" w:rsidP="00BD089C">
      <w:pPr>
        <w:jc w:val="both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(тыс. руб.)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5"/>
        <w:gridCol w:w="1418"/>
        <w:gridCol w:w="1276"/>
        <w:gridCol w:w="708"/>
      </w:tblGrid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Уточнённый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firstLine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firstLine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12567,6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2962,5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23,6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15,7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25,4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4,4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1 06 06033 00 0000 110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30,1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1 06 06043 00 0000 110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1,9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>
              <w:rPr>
                <w:rFonts w:ascii="PT Astra Serif" w:hAnsi="PT Astra Serif"/>
                <w:color w:val="000000"/>
              </w:rPr>
              <w:lastRenderedPageBreak/>
              <w:t>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14,8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25,1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1 13 01000 00 0000 130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105,4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1 14 02000 00 0000 410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105,2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1 14 06000 00 0000 430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1 17 15000 00 0000 150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37,9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82812,3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7274,2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8,8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Дотации от других бюджетов бюджетной системы Россий</w:t>
            </w:r>
            <w:r>
              <w:rPr>
                <w:rFonts w:ascii="PT Astra Serif" w:hAnsi="PT Astra Serif"/>
                <w:color w:val="000000"/>
              </w:rPr>
              <w:softHyphen/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30,4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Субсидии бюджетам субъектов  Российской Фе</w:t>
            </w:r>
            <w:r>
              <w:rPr>
                <w:rFonts w:ascii="PT Astra Serif" w:hAnsi="PT Astra Serif"/>
              </w:rPr>
              <w:softHyphen/>
              <w:t>де</w:t>
            </w:r>
            <w:r>
              <w:rPr>
                <w:rFonts w:ascii="PT Astra Serif" w:hAnsi="PT Astra Serif"/>
              </w:rPr>
              <w:softHyphen/>
              <w:t>рации и муниципальных образований (меж</w:t>
            </w:r>
            <w:r>
              <w:rPr>
                <w:rFonts w:ascii="PT Astra Serif" w:hAnsi="PT Astra Serif"/>
              </w:rPr>
              <w:softHyphen/>
              <w:t>бюд</w:t>
            </w:r>
            <w:r>
              <w:rPr>
                <w:rFonts w:ascii="PT Astra Serif" w:hAnsi="PT Astra Serif"/>
              </w:rPr>
              <w:softHyphen/>
              <w:t>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5,2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9,5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14680,4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13,7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2 07 00000 00 0000 150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</w:t>
            </w:r>
          </w:p>
        </w:tc>
      </w:tr>
      <w:tr w:rsidR="00BD089C" w:rsidTr="00BD08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95379,9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10236,7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10,7</w:t>
            </w:r>
          </w:p>
        </w:tc>
      </w:tr>
    </w:tbl>
    <w:p w:rsidR="00BD089C" w:rsidRDefault="00BD089C" w:rsidP="00BD089C">
      <w:pPr>
        <w:pStyle w:val="a3"/>
        <w:tabs>
          <w:tab w:val="left" w:pos="708"/>
        </w:tabs>
        <w:jc w:val="center"/>
        <w:rPr>
          <w:rFonts w:ascii="PT Astra Serif" w:hAnsi="PT Astra Serif"/>
          <w:lang w:val="ru-RU"/>
        </w:rPr>
      </w:pPr>
    </w:p>
    <w:p w:rsidR="00BD089C" w:rsidRDefault="00BD089C" w:rsidP="00BD089C">
      <w:pPr>
        <w:pStyle w:val="a3"/>
        <w:tabs>
          <w:tab w:val="left" w:pos="708"/>
        </w:tabs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</w:t>
      </w: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tabs>
          <w:tab w:val="left" w:pos="6011"/>
          <w:tab w:val="left" w:pos="6096"/>
          <w:tab w:val="center" w:pos="7429"/>
        </w:tabs>
        <w:ind w:left="52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№2</w:t>
      </w:r>
    </w:p>
    <w:p w:rsidR="00BD089C" w:rsidRDefault="00BD089C" w:rsidP="00BD089C">
      <w:pPr>
        <w:pStyle w:val="a7"/>
        <w:ind w:left="5387" w:hanging="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   муниципального образования</w:t>
      </w:r>
    </w:p>
    <w:p w:rsidR="00BD089C" w:rsidRDefault="00BD089C" w:rsidP="00BD089C">
      <w:pPr>
        <w:pStyle w:val="a7"/>
        <w:ind w:left="4512" w:firstLine="59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BD089C" w:rsidRDefault="00BD089C" w:rsidP="00BD089C">
      <w:pPr>
        <w:pStyle w:val="a7"/>
        <w:ind w:left="4512" w:firstLine="59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                             </w:t>
      </w:r>
    </w:p>
    <w:p w:rsidR="00BD089C" w:rsidRDefault="00BD089C" w:rsidP="00BD089C">
      <w:pPr>
        <w:pStyle w:val="a7"/>
        <w:tabs>
          <w:tab w:val="center" w:pos="7429"/>
        </w:tabs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области</w:t>
      </w:r>
    </w:p>
    <w:p w:rsidR="00BD089C" w:rsidRDefault="00BD089C" w:rsidP="00BD089C">
      <w:pPr>
        <w:pStyle w:val="a7"/>
        <w:tabs>
          <w:tab w:val="center" w:pos="7429"/>
        </w:tabs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 апреля 2025 года. № 49</w:t>
      </w:r>
    </w:p>
    <w:p w:rsidR="00BD089C" w:rsidRDefault="00BD089C" w:rsidP="00BD089C">
      <w:pPr>
        <w:pStyle w:val="a7"/>
        <w:tabs>
          <w:tab w:val="center" w:pos="7429"/>
        </w:tabs>
        <w:ind w:left="4512" w:firstLine="708"/>
        <w:rPr>
          <w:rFonts w:ascii="PT Astra Serif" w:hAnsi="PT Astra Serif"/>
          <w:sz w:val="28"/>
          <w:szCs w:val="28"/>
        </w:rPr>
      </w:pPr>
    </w:p>
    <w:p w:rsidR="00BD089C" w:rsidRDefault="00BD089C" w:rsidP="00BD089C">
      <w:pPr>
        <w:pStyle w:val="a7"/>
        <w:ind w:left="4512" w:firstLine="708"/>
        <w:jc w:val="center"/>
        <w:rPr>
          <w:rFonts w:ascii="PT Astra Serif" w:hAnsi="PT Astra Serif"/>
          <w:sz w:val="28"/>
          <w:szCs w:val="28"/>
        </w:rPr>
      </w:pPr>
    </w:p>
    <w:p w:rsidR="00BD089C" w:rsidRDefault="00BD089C" w:rsidP="00BD089C">
      <w:pPr>
        <w:pStyle w:val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 бюджета муниципального образования Языковское городское поселение Карсунского района Ульяновской области за 1 квартал 2025 года по разделам, подразделам классификации расходов бюджетов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BD089C" w:rsidRDefault="00BD089C" w:rsidP="00BD089C">
      <w:pPr>
        <w:spacing w:line="240" w:lineRule="exact"/>
        <w:jc w:val="center"/>
        <w:rPr>
          <w:rFonts w:ascii="PT Astra Serif" w:hAnsi="PT Astra Serif"/>
          <w:sz w:val="26"/>
          <w:szCs w:val="26"/>
          <w:lang w:eastAsia="en-US"/>
        </w:rPr>
      </w:pPr>
    </w:p>
    <w:p w:rsidR="00BD089C" w:rsidRDefault="00BD089C" w:rsidP="00BD089C">
      <w:pPr>
        <w:spacing w:line="240" w:lineRule="exact"/>
        <w:jc w:val="right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(тыс. руб.)</w:t>
      </w:r>
    </w:p>
    <w:tbl>
      <w:tblPr>
        <w:tblW w:w="9495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764"/>
        <w:gridCol w:w="768"/>
        <w:gridCol w:w="1215"/>
        <w:gridCol w:w="7"/>
        <w:gridCol w:w="1208"/>
        <w:gridCol w:w="14"/>
        <w:gridCol w:w="1329"/>
      </w:tblGrid>
      <w:tr w:rsidR="00BD089C" w:rsidTr="00BD089C">
        <w:trPr>
          <w:trHeight w:val="1413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9C" w:rsidRDefault="00BD089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89C" w:rsidRDefault="00BD089C">
            <w:pPr>
              <w:pStyle w:val="2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89C" w:rsidRDefault="00BD089C">
            <w:pPr>
              <w:spacing w:after="200" w:line="276" w:lineRule="auto"/>
              <w:ind w:left="96" w:right="5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Уточнённая сумма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Исполнено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ind w:firstLine="25"/>
              <w:jc w:val="center"/>
              <w:rPr>
                <w:rFonts w:ascii="PT Astra Serif" w:hAnsi="PT Astra Serif"/>
                <w:color w:val="000000"/>
              </w:rPr>
            </w:pPr>
          </w:p>
          <w:p w:rsidR="00BD089C" w:rsidRDefault="00BD089C">
            <w:pPr>
              <w:spacing w:after="200" w:line="276" w:lineRule="auto"/>
              <w:ind w:firstLine="25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% исполнения</w:t>
            </w:r>
          </w:p>
        </w:tc>
      </w:tr>
      <w:tr w:rsidR="00BD089C" w:rsidTr="00BD089C">
        <w:trPr>
          <w:trHeight w:val="403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9215,5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4009,2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43,5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6898,4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27,3</w:t>
            </w:r>
          </w:p>
        </w:tc>
      </w:tr>
      <w:tr w:rsidR="00BD089C" w:rsidTr="00BD089C">
        <w:trPr>
          <w:trHeight w:val="1653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24,8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2092,4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2067,8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98,8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398,0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43,7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11,0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Гражданская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15416,1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477,2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15395,1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3,1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54295,6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4272,0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7,9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46902,4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3374,7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7,2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7393,2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897,3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12,1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12650,0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12650,0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3801,5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950,4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3074,0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культуры и кинематографии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727,5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181,9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288,1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48,3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288,1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48,3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98,4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98,4</w:t>
            </w:r>
          </w:p>
        </w:tc>
      </w:tr>
      <w:tr w:rsidR="00BD089C" w:rsidTr="00BD089C">
        <w:trPr>
          <w:trHeight w:val="315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96135,9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9928,9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10,3</w:t>
            </w:r>
          </w:p>
        </w:tc>
      </w:tr>
    </w:tbl>
    <w:p w:rsidR="00BD089C" w:rsidRDefault="00BD089C" w:rsidP="00BD089C">
      <w:pPr>
        <w:pStyle w:val="1"/>
        <w:jc w:val="center"/>
        <w:rPr>
          <w:rFonts w:ascii="PT Astra Serif" w:hAnsi="PT Astra Serif"/>
          <w:szCs w:val="24"/>
        </w:rPr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ind w:left="52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№3</w:t>
      </w:r>
    </w:p>
    <w:p w:rsidR="00BD089C" w:rsidRDefault="00BD089C" w:rsidP="00BD089C">
      <w:pPr>
        <w:pStyle w:val="a7"/>
        <w:ind w:left="52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 муниципального образования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 Ульяновской</w:t>
      </w:r>
    </w:p>
    <w:p w:rsidR="00BD089C" w:rsidRDefault="00BD089C" w:rsidP="00BD089C">
      <w:pPr>
        <w:pStyle w:val="a7"/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области </w:t>
      </w:r>
    </w:p>
    <w:p w:rsidR="00BD089C" w:rsidRDefault="00BD089C" w:rsidP="00BD089C">
      <w:pPr>
        <w:pStyle w:val="a7"/>
        <w:tabs>
          <w:tab w:val="center" w:pos="7287"/>
        </w:tabs>
        <w:ind w:left="451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30  апреля 2025г. № 49 </w:t>
      </w:r>
    </w:p>
    <w:p w:rsidR="00BD089C" w:rsidRDefault="00BD089C" w:rsidP="00BD089C">
      <w:pPr>
        <w:pStyle w:val="1"/>
        <w:jc w:val="center"/>
        <w:rPr>
          <w:rFonts w:ascii="PT Astra Serif" w:hAnsi="PT Astra Serif"/>
          <w:szCs w:val="24"/>
        </w:rPr>
      </w:pPr>
    </w:p>
    <w:p w:rsidR="00BD089C" w:rsidRDefault="00BD089C" w:rsidP="00BD089C">
      <w:pPr>
        <w:pStyle w:val="1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Расходы бюджета муниципального образования Языковское городское поселение Карсунского района Ульяновской области за 1 квартал 2025 года по ведомственной структуре расходов бюджета муниципального образования  Языковское городское поселение Карсунского района Ульяновской области</w:t>
      </w:r>
    </w:p>
    <w:p w:rsidR="00BD089C" w:rsidRDefault="00BD089C" w:rsidP="00BD089C">
      <w:pPr>
        <w:ind w:left="7200" w:firstLine="45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(тыс. руб.)</w:t>
      </w:r>
    </w:p>
    <w:tbl>
      <w:tblPr>
        <w:tblW w:w="9750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764"/>
        <w:gridCol w:w="764"/>
        <w:gridCol w:w="768"/>
        <w:gridCol w:w="1214"/>
        <w:gridCol w:w="7"/>
        <w:gridCol w:w="1207"/>
        <w:gridCol w:w="14"/>
        <w:gridCol w:w="1328"/>
      </w:tblGrid>
      <w:tr w:rsidR="00BD089C" w:rsidTr="00BD089C">
        <w:trPr>
          <w:trHeight w:val="1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9C" w:rsidRDefault="00BD089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  <w:p w:rsidR="00BD089C" w:rsidRDefault="00BD089C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89C" w:rsidRDefault="00BD089C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089C" w:rsidRDefault="00BD089C">
            <w:pPr>
              <w:spacing w:after="200" w:line="276" w:lineRule="auto"/>
              <w:ind w:left="96" w:right="5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Уточнённая сумма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BD089C" w:rsidRDefault="00BD089C">
            <w:pPr>
              <w:spacing w:after="200" w:line="27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Исполнено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ind w:firstLine="25"/>
              <w:jc w:val="center"/>
              <w:rPr>
                <w:rFonts w:ascii="PT Astra Serif" w:hAnsi="PT Astra Serif"/>
                <w:color w:val="000000"/>
              </w:rPr>
            </w:pPr>
          </w:p>
          <w:p w:rsidR="00BD089C" w:rsidRDefault="00BD089C">
            <w:pPr>
              <w:spacing w:after="200" w:line="276" w:lineRule="auto"/>
              <w:ind w:firstLine="25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% исполнения</w:t>
            </w:r>
          </w:p>
        </w:tc>
      </w:tr>
      <w:tr w:rsidR="00BD089C" w:rsidTr="00BD089C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7</w:t>
            </w:r>
          </w:p>
        </w:tc>
      </w:tr>
      <w:tr w:rsidR="00BD089C" w:rsidTr="00BD089C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D089C" w:rsidRDefault="00BD089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96135,9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9928,9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10,3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9215,5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4009,2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43,5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6898,4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1885,9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27,3</w:t>
            </w:r>
          </w:p>
        </w:tc>
      </w:tr>
      <w:tr w:rsidR="00BD089C" w:rsidTr="00BD089C">
        <w:trPr>
          <w:trHeight w:val="16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24,8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2092,4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2067,8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98,8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398,0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43,7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11,0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Национальная безопасность и </w:t>
            </w:r>
            <w:r>
              <w:rPr>
                <w:rFonts w:ascii="PT Astra Serif" w:hAnsi="PT Astra Serif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lastRenderedPageBreak/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33,0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15416,1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477,2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15395,1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477,2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3,1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54295,6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4272,0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7,9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Жилищное хозяйство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46902,4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3374,7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7,2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7393,2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897,3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12,1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12650,0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12650,0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3801,5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950,4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3074,0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768,5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культуры и кинематографии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727,5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181,9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25,0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288,1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48,3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288,1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48,3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98,4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ind w:left="5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98,4</w:t>
            </w:r>
          </w:p>
        </w:tc>
      </w:tr>
      <w:tr w:rsidR="00BD089C" w:rsidTr="00BD089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89C" w:rsidRDefault="00BD089C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96135,9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9928,9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10,3</w:t>
            </w:r>
          </w:p>
        </w:tc>
      </w:tr>
    </w:tbl>
    <w:p w:rsidR="00BD089C" w:rsidRDefault="00BD089C" w:rsidP="00BD089C">
      <w:pPr>
        <w:ind w:left="7200" w:firstLine="455"/>
        <w:rPr>
          <w:rFonts w:ascii="PT Astra Serif" w:hAnsi="PT Astra Serif"/>
          <w:sz w:val="28"/>
          <w:szCs w:val="28"/>
          <w:lang w:eastAsia="en-US"/>
        </w:rPr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jc w:val="center"/>
      </w:pPr>
    </w:p>
    <w:p w:rsidR="00BD089C" w:rsidRDefault="00BD089C" w:rsidP="00BD089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BD089C" w:rsidRDefault="00BD089C" w:rsidP="00BD089C">
      <w:pPr>
        <w:pStyle w:val="a7"/>
        <w:ind w:left="5387" w:hanging="1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 муниципального образования</w:t>
      </w:r>
    </w:p>
    <w:p w:rsidR="00BD089C" w:rsidRDefault="00BD089C" w:rsidP="00BD089C">
      <w:pPr>
        <w:pStyle w:val="a7"/>
        <w:ind w:left="45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Языковское городское поселение</w:t>
      </w:r>
    </w:p>
    <w:p w:rsidR="00BD089C" w:rsidRDefault="00BD089C" w:rsidP="00BD089C">
      <w:pPr>
        <w:pStyle w:val="a7"/>
        <w:ind w:left="45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Карсунского района Ульяновской  </w:t>
      </w:r>
    </w:p>
    <w:p w:rsidR="00BD089C" w:rsidRDefault="00BD089C" w:rsidP="00BD089C">
      <w:pPr>
        <w:pStyle w:val="a7"/>
        <w:ind w:left="45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области</w:t>
      </w:r>
    </w:p>
    <w:p w:rsidR="00BD089C" w:rsidRDefault="00BD089C" w:rsidP="00BD089C">
      <w:pPr>
        <w:pStyle w:val="a7"/>
        <w:tabs>
          <w:tab w:val="center" w:pos="7429"/>
        </w:tabs>
        <w:ind w:left="45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 апреля 2025г. №  49</w:t>
      </w:r>
    </w:p>
    <w:p w:rsidR="00BD089C" w:rsidRDefault="00BD089C" w:rsidP="00BD089C">
      <w:pPr>
        <w:pStyle w:val="1"/>
        <w:jc w:val="center"/>
        <w:rPr>
          <w:sz w:val="28"/>
          <w:szCs w:val="28"/>
        </w:rPr>
      </w:pPr>
    </w:p>
    <w:p w:rsidR="00BD089C" w:rsidRDefault="00BD089C" w:rsidP="00BD089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 за 1 квартал 2025 года по кодам классификации источников финансирования дефицитов бюджетов</w:t>
      </w:r>
    </w:p>
    <w:p w:rsidR="00BD089C" w:rsidRDefault="00BD089C" w:rsidP="00BD089C">
      <w:pPr>
        <w:pStyle w:val="21"/>
        <w:spacing w:line="240" w:lineRule="exact"/>
        <w:rPr>
          <w:b/>
          <w:spacing w:val="-8"/>
          <w:sz w:val="28"/>
          <w:szCs w:val="28"/>
        </w:rPr>
      </w:pPr>
    </w:p>
    <w:p w:rsidR="00BD089C" w:rsidRDefault="00BD089C" w:rsidP="00BD089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(тыс. руб.)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7"/>
        <w:gridCol w:w="1276"/>
        <w:gridCol w:w="1276"/>
        <w:gridCol w:w="708"/>
      </w:tblGrid>
      <w:tr w:rsidR="00BD089C" w:rsidTr="00BD089C">
        <w:trPr>
          <w:trHeight w:val="1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pStyle w:val="4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089C" w:rsidRDefault="00BD089C">
            <w:pPr>
              <w:spacing w:after="200" w:line="276" w:lineRule="auto"/>
              <w:jc w:val="center"/>
            </w:pPr>
            <w:r>
              <w:t>Код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pStyle w:val="2"/>
              <w:spacing w:line="276" w:lineRule="auto"/>
              <w:ind w:left="-108" w:right="-108"/>
              <w:rPr>
                <w:sz w:val="24"/>
                <w:szCs w:val="24"/>
              </w:rPr>
            </w:pPr>
          </w:p>
          <w:p w:rsidR="00BD089C" w:rsidRDefault="00BD089C">
            <w:pPr>
              <w:pStyle w:val="2"/>
              <w:spacing w:line="276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Уточнённая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jc w:val="center"/>
            </w:pPr>
          </w:p>
          <w:p w:rsidR="00BD089C" w:rsidRDefault="00BD089C">
            <w:pPr>
              <w:jc w:val="center"/>
            </w:pPr>
          </w:p>
          <w:p w:rsidR="00BD089C" w:rsidRDefault="00BD089C">
            <w:pPr>
              <w:spacing w:after="200" w:line="276" w:lineRule="auto"/>
              <w:jc w:val="center"/>
            </w:pPr>
            <w: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ind w:firstLine="25"/>
              <w:jc w:val="center"/>
            </w:pPr>
          </w:p>
          <w:p w:rsidR="00BD089C" w:rsidRDefault="00BD089C">
            <w:pPr>
              <w:spacing w:after="200" w:line="276" w:lineRule="auto"/>
              <w:ind w:firstLine="25"/>
              <w:jc w:val="center"/>
            </w:pPr>
            <w:r>
              <w:t>% исполнения</w:t>
            </w:r>
          </w:p>
        </w:tc>
      </w:tr>
      <w:tr w:rsidR="00BD089C" w:rsidTr="00BD089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pStyle w:val="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pStyle w:val="2"/>
              <w:spacing w:line="276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9C" w:rsidRDefault="00BD089C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pStyle w:val="2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pStyle w:val="2"/>
              <w:spacing w:line="276" w:lineRule="auto"/>
              <w:rPr>
                <w:sz w:val="24"/>
                <w:szCs w:val="24"/>
              </w:rPr>
            </w:pPr>
          </w:p>
        </w:tc>
      </w:tr>
      <w:tr w:rsidR="00BD089C" w:rsidTr="00BD08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662 00 00 00 00 00 0000000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источников финансирования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ind w:left="-1242" w:hanging="188"/>
              <w:jc w:val="center"/>
              <w:rPr>
                <w:b/>
                <w:lang w:eastAsia="en-US"/>
              </w:rPr>
            </w:pPr>
          </w:p>
        </w:tc>
      </w:tr>
      <w:tr w:rsidR="00BD089C" w:rsidTr="00BD089C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>662 01 05 00 00 00 0000 000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9C" w:rsidRDefault="00BD089C">
            <w:pPr>
              <w:jc w:val="center"/>
              <w:rPr>
                <w:b/>
                <w:color w:val="0000FF"/>
                <w:lang w:eastAsia="en-US"/>
              </w:rPr>
            </w:pPr>
          </w:p>
        </w:tc>
      </w:tr>
      <w:tr w:rsidR="00BD089C" w:rsidTr="00BD089C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-95379,9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-10330,6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BD089C" w:rsidTr="00BD089C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-95379,9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-10330,6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BD089C" w:rsidTr="00BD089C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-95379,9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-10330,6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BD089C" w:rsidTr="00BD089C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662 01 05 02 01 13 0000 510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-95379,9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-10330,6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BD089C" w:rsidTr="00BD089C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spacing w:val="-8"/>
                <w:lang w:eastAsia="en-US"/>
              </w:rPr>
            </w:pPr>
            <w:r>
              <w:rPr>
                <w:lang w:eastAsia="en-US"/>
              </w:rPr>
              <w:t>662 01 05 00 00 00 0000 600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10,4</w:t>
            </w:r>
          </w:p>
        </w:tc>
      </w:tr>
      <w:tr w:rsidR="00BD089C" w:rsidTr="00BD089C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96135,9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10022,8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10,4</w:t>
            </w:r>
          </w:p>
        </w:tc>
      </w:tr>
      <w:tr w:rsidR="00BD089C" w:rsidTr="00BD089C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t>662 01 05 02 01 00 0000 610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</w:t>
            </w:r>
            <w:r>
              <w:rPr>
                <w:lang w:eastAsia="en-US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lastRenderedPageBreak/>
              <w:t>96135,9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10022,8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10,4</w:t>
            </w:r>
          </w:p>
        </w:tc>
      </w:tr>
      <w:tr w:rsidR="00BD089C" w:rsidTr="00BD089C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89C" w:rsidRDefault="00BD089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662 01 05 02 01 13 0000 610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>96135,9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color w:val="000000"/>
                <w:lang w:eastAsia="en-US"/>
              </w:rPr>
              <w:t xml:space="preserve">   10022,8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9C" w:rsidRDefault="00BD089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10,4</w:t>
            </w:r>
          </w:p>
        </w:tc>
      </w:tr>
    </w:tbl>
    <w:p w:rsidR="00BD089C" w:rsidRDefault="00BD089C" w:rsidP="00BD089C">
      <w:pPr>
        <w:jc w:val="both"/>
      </w:pPr>
    </w:p>
    <w:p w:rsidR="00BD089C" w:rsidRDefault="00BD089C" w:rsidP="00BD089C">
      <w:pPr>
        <w:jc w:val="center"/>
      </w:pPr>
    </w:p>
    <w:p w:rsidR="007151F2" w:rsidRDefault="007151F2">
      <w:bookmarkStart w:id="0" w:name="_GoBack"/>
      <w:bookmarkEnd w:id="0"/>
    </w:p>
    <w:sectPr w:rsidR="0071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E1"/>
    <w:rsid w:val="007151F2"/>
    <w:rsid w:val="007971E1"/>
    <w:rsid w:val="00B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89C"/>
    <w:pPr>
      <w:keepNext/>
      <w:jc w:val="both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D089C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D08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8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08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089C"/>
    <w:rPr>
      <w:rFonts w:eastAsiaTheme="minorEastAsia"/>
      <w:b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BD08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BD0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BD089C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BD08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08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D0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l41">
    <w:name w:val="hl41"/>
    <w:rsid w:val="00BD08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89C"/>
    <w:pPr>
      <w:keepNext/>
      <w:jc w:val="both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D089C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D08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8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D08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089C"/>
    <w:rPr>
      <w:rFonts w:eastAsiaTheme="minorEastAsia"/>
      <w:b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BD08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semiHidden/>
    <w:rsid w:val="00BD0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BD089C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BD08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08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D0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l41">
    <w:name w:val="hl41"/>
    <w:rsid w:val="00BD0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2025-04-30T06:01:00Z</dcterms:created>
  <dcterms:modified xsi:type="dcterms:W3CDTF">2025-04-30T06:01:00Z</dcterms:modified>
</cp:coreProperties>
</file>