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D62A09" w:rsidRPr="005A5023" w:rsidRDefault="00E447AF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06 мая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9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 xml:space="preserve">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5A5023">
        <w:rPr>
          <w:rFonts w:ascii="PT Astra Serif" w:hAnsi="PT Astra Serif"/>
          <w:b/>
        </w:rPr>
        <w:t>____</w:t>
      </w:r>
    </w:p>
    <w:p w:rsidR="00D62A09" w:rsidRPr="007D5F17" w:rsidRDefault="00D62A09" w:rsidP="00CC78F9">
      <w:pPr>
        <w:rPr>
          <w:rFonts w:ascii="PT Astra Serif" w:hAnsi="PT Astra Serif"/>
          <w:b/>
          <w:sz w:val="32"/>
          <w:szCs w:val="32"/>
        </w:rPr>
      </w:pP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ПРОТОКОЛ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публичных слушаний по проекту изменений и дополнений в Устав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Pr="00F60456">
        <w:rPr>
          <w:rFonts w:ascii="PT Astra Serif" w:hAnsi="PT Astra Serif"/>
          <w:b/>
          <w:sz w:val="28"/>
          <w:szCs w:val="28"/>
        </w:rPr>
        <w:t>Языковское</w:t>
      </w:r>
      <w:r w:rsidRPr="00F60456">
        <w:rPr>
          <w:rFonts w:ascii="PT Astra Serif" w:hAnsi="PT Astra Serif"/>
          <w:b/>
          <w:bCs/>
          <w:sz w:val="28"/>
          <w:szCs w:val="28"/>
        </w:rPr>
        <w:t xml:space="preserve"> городское поселение 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</w:t>
      </w:r>
      <w:r w:rsidRPr="00F60456">
        <w:rPr>
          <w:rFonts w:ascii="PT Astra Serif" w:hAnsi="PT Astra Serif"/>
          <w:b/>
          <w:bCs/>
          <w:sz w:val="28"/>
          <w:szCs w:val="28"/>
        </w:rPr>
        <w:t>с</w:t>
      </w:r>
      <w:r w:rsidRPr="00F60456">
        <w:rPr>
          <w:rFonts w:ascii="PT Astra Serif" w:hAnsi="PT Astra Serif"/>
          <w:b/>
          <w:bCs/>
          <w:sz w:val="28"/>
          <w:szCs w:val="28"/>
        </w:rPr>
        <w:t>ти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F60456" w:rsidRPr="00F60456" w:rsidTr="006E3902">
        <w:tc>
          <w:tcPr>
            <w:tcW w:w="7338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</w:p>
        </w:tc>
        <w:tc>
          <w:tcPr>
            <w:tcW w:w="2516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 xml:space="preserve">06.05.2024 </w:t>
            </w:r>
          </w:p>
        </w:tc>
      </w:tr>
      <w:tr w:rsidR="00F60456" w:rsidRPr="00F60456" w:rsidTr="006E3902">
        <w:tc>
          <w:tcPr>
            <w:tcW w:w="7338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0456"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 w:rsidRPr="00F6045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2516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12 часов 00 мин</w:t>
            </w:r>
          </w:p>
        </w:tc>
      </w:tr>
      <w:tr w:rsidR="00F60456" w:rsidRPr="00F60456" w:rsidTr="006E3902">
        <w:tc>
          <w:tcPr>
            <w:tcW w:w="7338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0456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F60456">
              <w:rPr>
                <w:rFonts w:ascii="PT Astra Serif" w:hAnsi="PT Astra Serif"/>
                <w:sz w:val="28"/>
                <w:szCs w:val="28"/>
              </w:rPr>
              <w:t>. Языково</w:t>
            </w:r>
          </w:p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0456" w:rsidRPr="00F60456" w:rsidTr="006E3902">
        <w:tc>
          <w:tcPr>
            <w:tcW w:w="7338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gramStart"/>
            <w:r w:rsidRPr="00F60456">
              <w:rPr>
                <w:rFonts w:ascii="PT Astra Serif" w:hAnsi="PT Astra Serif"/>
                <w:sz w:val="28"/>
                <w:szCs w:val="28"/>
              </w:rPr>
              <w:t>Клубная</w:t>
            </w:r>
            <w:proofErr w:type="gramEnd"/>
            <w:r w:rsidRPr="00F60456">
              <w:rPr>
                <w:rFonts w:ascii="PT Astra Serif" w:hAnsi="PT Astra Serif"/>
                <w:sz w:val="28"/>
                <w:szCs w:val="28"/>
              </w:rPr>
              <w:t>,1, ДК</w:t>
            </w:r>
          </w:p>
        </w:tc>
        <w:tc>
          <w:tcPr>
            <w:tcW w:w="2516" w:type="dxa"/>
            <w:shd w:val="clear" w:color="auto" w:fill="auto"/>
          </w:tcPr>
          <w:p w:rsidR="00F60456" w:rsidRPr="00F60456" w:rsidRDefault="00F60456" w:rsidP="006E390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60456" w:rsidRPr="00F60456" w:rsidRDefault="00F60456" w:rsidP="00F60456">
      <w:pPr>
        <w:widowControl w:val="0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Председательствующий:</w:t>
      </w:r>
      <w:r w:rsidRPr="00F60456">
        <w:rPr>
          <w:rFonts w:ascii="PT Astra Serif" w:hAnsi="PT Astra Serif"/>
          <w:sz w:val="28"/>
          <w:szCs w:val="28"/>
        </w:rPr>
        <w:t xml:space="preserve"> Лапшина Лилия Владимировна – Глава муниципал</w:t>
      </w:r>
      <w:r w:rsidRPr="00F60456">
        <w:rPr>
          <w:rFonts w:ascii="PT Astra Serif" w:hAnsi="PT Astra Serif"/>
          <w:sz w:val="28"/>
          <w:szCs w:val="28"/>
        </w:rPr>
        <w:t>ь</w:t>
      </w:r>
      <w:r w:rsidRPr="00F60456">
        <w:rPr>
          <w:rFonts w:ascii="PT Astra Serif" w:hAnsi="PT Astra Serif"/>
          <w:sz w:val="28"/>
          <w:szCs w:val="28"/>
        </w:rPr>
        <w:t>ного образования Языковское городское поселение Карсунского района Ульяновской о</w:t>
      </w:r>
      <w:r w:rsidRPr="00F60456">
        <w:rPr>
          <w:rFonts w:ascii="PT Astra Serif" w:hAnsi="PT Astra Serif"/>
          <w:sz w:val="28"/>
          <w:szCs w:val="28"/>
        </w:rPr>
        <w:t>б</w:t>
      </w:r>
      <w:r w:rsidRPr="00F60456">
        <w:rPr>
          <w:rFonts w:ascii="PT Astra Serif" w:hAnsi="PT Astra Serif"/>
          <w:sz w:val="28"/>
          <w:szCs w:val="28"/>
        </w:rPr>
        <w:t>ласти.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Секретарь:</w:t>
      </w:r>
      <w:r w:rsidRPr="00F60456">
        <w:rPr>
          <w:rFonts w:ascii="PT Astra Serif" w:hAnsi="PT Astra Serif"/>
          <w:sz w:val="28"/>
          <w:szCs w:val="28"/>
        </w:rPr>
        <w:t xml:space="preserve"> </w:t>
      </w:r>
      <w:r w:rsidRPr="00F60456">
        <w:rPr>
          <w:rFonts w:ascii="PT Astra Serif" w:hAnsi="PT Astra Serif"/>
          <w:sz w:val="28"/>
          <w:szCs w:val="28"/>
        </w:rPr>
        <w:tab/>
        <w:t>Гаранина Татьяна Юрьевна – специалист 1 разряда администрации муниципального образования Языковское городское поселение Карсунского района Ульяновской о</w:t>
      </w:r>
      <w:r w:rsidRPr="00F60456">
        <w:rPr>
          <w:rFonts w:ascii="PT Astra Serif" w:hAnsi="PT Astra Serif"/>
          <w:sz w:val="28"/>
          <w:szCs w:val="28"/>
        </w:rPr>
        <w:t>б</w:t>
      </w:r>
      <w:r w:rsidRPr="00F60456">
        <w:rPr>
          <w:rFonts w:ascii="PT Astra Serif" w:hAnsi="PT Astra Serif"/>
          <w:sz w:val="28"/>
          <w:szCs w:val="28"/>
        </w:rPr>
        <w:t>ласти.</w:t>
      </w:r>
    </w:p>
    <w:p w:rsidR="00F60456" w:rsidRPr="00F60456" w:rsidRDefault="00F60456" w:rsidP="00F60456">
      <w:pPr>
        <w:widowControl w:val="0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F60456">
        <w:rPr>
          <w:rFonts w:ascii="PT Astra Serif" w:hAnsi="PT Astra Serif"/>
          <w:b/>
          <w:sz w:val="28"/>
          <w:szCs w:val="28"/>
        </w:rPr>
        <w:t>Присутствовало – 61 человек.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ПОВЕСТКА ДНЯ:</w:t>
      </w:r>
    </w:p>
    <w:p w:rsidR="00F60456" w:rsidRPr="00F60456" w:rsidRDefault="00F60456" w:rsidP="00F60456">
      <w:pPr>
        <w:widowControl w:val="0"/>
        <w:rPr>
          <w:rFonts w:ascii="PT Astra Serif" w:hAnsi="PT Astra Serif"/>
          <w:b/>
          <w:bCs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О выработке рекомендаций по проекту изменений и дополнений в У</w:t>
      </w:r>
      <w:r w:rsidRPr="00F60456">
        <w:rPr>
          <w:rFonts w:ascii="PT Astra Serif" w:hAnsi="PT Astra Serif"/>
          <w:sz w:val="28"/>
          <w:szCs w:val="28"/>
        </w:rPr>
        <w:t>с</w:t>
      </w:r>
      <w:r w:rsidRPr="00F60456">
        <w:rPr>
          <w:rFonts w:ascii="PT Astra Serif" w:hAnsi="PT Astra Serif"/>
          <w:sz w:val="28"/>
          <w:szCs w:val="28"/>
        </w:rPr>
        <w:t>тав муниципального образования Языковское городское поселение Карсунского района Ульяновской области.</w:t>
      </w: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Выступил: Лапшина Л.В.</w:t>
      </w: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60456" w:rsidRPr="00F60456" w:rsidRDefault="00F60456" w:rsidP="00F60456">
      <w:pPr>
        <w:pStyle w:val="2"/>
        <w:widowControl w:val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60456">
        <w:rPr>
          <w:rFonts w:ascii="PT Astra Serif" w:hAnsi="PT Astra Serif"/>
          <w:sz w:val="28"/>
          <w:szCs w:val="28"/>
        </w:rPr>
        <w:t xml:space="preserve">Устав муниципального образования Языковское городское поселение </w:t>
      </w:r>
      <w:r w:rsidRPr="00F60456">
        <w:rPr>
          <w:rFonts w:ascii="PT Astra Serif" w:hAnsi="PT Astra Serif"/>
          <w:sz w:val="28"/>
          <w:szCs w:val="28"/>
        </w:rPr>
        <w:lastRenderedPageBreak/>
        <w:t>Карсунского района Ульяновской области был принят Советом депутатов 24.12.2019 решением №41 и зарегистрирован Главным Управлением Мин</w:t>
      </w:r>
      <w:r w:rsidRPr="00F60456">
        <w:rPr>
          <w:rFonts w:ascii="PT Astra Serif" w:hAnsi="PT Astra Serif"/>
          <w:sz w:val="28"/>
          <w:szCs w:val="28"/>
        </w:rPr>
        <w:t>и</w:t>
      </w:r>
      <w:r w:rsidRPr="00F60456">
        <w:rPr>
          <w:rFonts w:ascii="PT Astra Serif" w:hAnsi="PT Astra Serif"/>
          <w:sz w:val="28"/>
          <w:szCs w:val="28"/>
        </w:rPr>
        <w:t>стерства юстиции РФ по Приволжскому Федеральному округу отделом Закон</w:t>
      </w:r>
      <w:r w:rsidRPr="00F60456">
        <w:rPr>
          <w:rFonts w:ascii="PT Astra Serif" w:hAnsi="PT Astra Serif"/>
          <w:sz w:val="28"/>
          <w:szCs w:val="28"/>
        </w:rPr>
        <w:t>о</w:t>
      </w:r>
      <w:r w:rsidRPr="00F60456">
        <w:rPr>
          <w:rFonts w:ascii="PT Astra Serif" w:hAnsi="PT Astra Serif"/>
          <w:sz w:val="28"/>
          <w:szCs w:val="28"/>
        </w:rPr>
        <w:t>дательства субъектов РФ и ведения федерального регистра в Ульяновской о</w:t>
      </w:r>
      <w:r w:rsidRPr="00F60456">
        <w:rPr>
          <w:rFonts w:ascii="PT Astra Serif" w:hAnsi="PT Astra Serif"/>
          <w:sz w:val="28"/>
          <w:szCs w:val="28"/>
        </w:rPr>
        <w:t>б</w:t>
      </w:r>
      <w:r w:rsidRPr="00F60456">
        <w:rPr>
          <w:rFonts w:ascii="PT Astra Serif" w:hAnsi="PT Astra Serif"/>
          <w:sz w:val="28"/>
          <w:szCs w:val="28"/>
        </w:rPr>
        <w:t>ласти 22.01.2020, опубликован в</w:t>
      </w:r>
      <w:r w:rsidRPr="00F6045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60456">
        <w:rPr>
          <w:rFonts w:ascii="PT Astra Serif" w:hAnsi="PT Astra Serif"/>
          <w:sz w:val="28"/>
          <w:szCs w:val="28"/>
        </w:rPr>
        <w:t>«Информационном бюллетене органов мес</w:t>
      </w:r>
      <w:r w:rsidRPr="00F60456">
        <w:rPr>
          <w:rFonts w:ascii="PT Astra Serif" w:hAnsi="PT Astra Serif"/>
          <w:sz w:val="28"/>
          <w:szCs w:val="28"/>
        </w:rPr>
        <w:t>т</w:t>
      </w:r>
      <w:r w:rsidRPr="00F60456">
        <w:rPr>
          <w:rFonts w:ascii="PT Astra Serif" w:hAnsi="PT Astra Serif"/>
          <w:sz w:val="28"/>
          <w:szCs w:val="28"/>
        </w:rPr>
        <w:t>ного самоуправления муниципального образования Языковское городское поселение Карсунского района Ульяновской о</w:t>
      </w:r>
      <w:r w:rsidRPr="00F60456">
        <w:rPr>
          <w:rFonts w:ascii="PT Astra Serif" w:hAnsi="PT Astra Serif"/>
          <w:sz w:val="28"/>
          <w:szCs w:val="28"/>
        </w:rPr>
        <w:t>б</w:t>
      </w:r>
      <w:r w:rsidRPr="00F60456">
        <w:rPr>
          <w:rFonts w:ascii="PT Astra Serif" w:hAnsi="PT Astra Serif"/>
          <w:sz w:val="28"/>
          <w:szCs w:val="28"/>
        </w:rPr>
        <w:t xml:space="preserve">ласти» от 24.01.2020 № 1. </w:t>
      </w:r>
      <w:proofErr w:type="gramEnd"/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60456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Совет депутатов 15.04.2024 принял решение № 11 «О проекте изменений и дополнений в Устав муниципального образования Языковское городское посел</w:t>
      </w:r>
      <w:r w:rsidRPr="00F60456">
        <w:rPr>
          <w:rFonts w:ascii="PT Astra Serif" w:hAnsi="PT Astra Serif"/>
          <w:sz w:val="28"/>
          <w:szCs w:val="28"/>
        </w:rPr>
        <w:t>е</w:t>
      </w:r>
      <w:r w:rsidRPr="00F60456">
        <w:rPr>
          <w:rFonts w:ascii="PT Astra Serif" w:hAnsi="PT Astra Serif"/>
          <w:sz w:val="28"/>
          <w:szCs w:val="28"/>
        </w:rPr>
        <w:t>ние Карсунского района Ульяновской области» и решением № 12 назначил на 06.05.2024 проведение публичных слушаний по проекту изменений и дополн</w:t>
      </w:r>
      <w:r w:rsidRPr="00F60456">
        <w:rPr>
          <w:rFonts w:ascii="PT Astra Serif" w:hAnsi="PT Astra Serif"/>
          <w:sz w:val="28"/>
          <w:szCs w:val="28"/>
        </w:rPr>
        <w:t>е</w:t>
      </w:r>
      <w:r w:rsidRPr="00F60456">
        <w:rPr>
          <w:rFonts w:ascii="PT Astra Serif" w:hAnsi="PT Astra Serif"/>
          <w:sz w:val="28"/>
          <w:szCs w:val="28"/>
        </w:rPr>
        <w:t>ний в Устав муниципального образования Языковское городское поселение Карсунского</w:t>
      </w:r>
      <w:proofErr w:type="gramEnd"/>
      <w:r w:rsidRPr="00F60456">
        <w:rPr>
          <w:rFonts w:ascii="PT Astra Serif" w:hAnsi="PT Astra Serif"/>
          <w:sz w:val="28"/>
          <w:szCs w:val="28"/>
        </w:rPr>
        <w:t xml:space="preserve"> района Ульяновской области.  </w:t>
      </w: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60456">
        <w:rPr>
          <w:rFonts w:ascii="PT Astra Serif" w:hAnsi="PT Astra Serif"/>
          <w:sz w:val="28"/>
          <w:szCs w:val="28"/>
        </w:rPr>
        <w:t>Сегодня мы должны обсудить проект изменений и дополнений в Устав поселения и с учетом высказанных в ходе обсуждения замечаний и предлож</w:t>
      </w:r>
      <w:r w:rsidRPr="00F60456">
        <w:rPr>
          <w:rFonts w:ascii="PT Astra Serif" w:hAnsi="PT Astra Serif"/>
          <w:sz w:val="28"/>
          <w:szCs w:val="28"/>
        </w:rPr>
        <w:t>е</w:t>
      </w:r>
      <w:r w:rsidRPr="00F60456">
        <w:rPr>
          <w:rFonts w:ascii="PT Astra Serif" w:hAnsi="PT Astra Serif"/>
          <w:sz w:val="28"/>
          <w:szCs w:val="28"/>
        </w:rPr>
        <w:t>ний, вынести проект решения «О принятии изменений и дополнений в Устав муниципального образования Языковское городское поселение Карсунского района Ульяновской области» на утверждение Совета депутатов муниципал</w:t>
      </w:r>
      <w:r w:rsidRPr="00F60456">
        <w:rPr>
          <w:rFonts w:ascii="PT Astra Serif" w:hAnsi="PT Astra Serif"/>
          <w:sz w:val="28"/>
          <w:szCs w:val="28"/>
        </w:rPr>
        <w:t>ь</w:t>
      </w:r>
      <w:r w:rsidRPr="00F60456">
        <w:rPr>
          <w:rFonts w:ascii="PT Astra Serif" w:hAnsi="PT Astra Serif"/>
          <w:sz w:val="28"/>
          <w:szCs w:val="28"/>
        </w:rPr>
        <w:t>ного образования Языковское городское поселение Карсунского района Уль</w:t>
      </w:r>
      <w:r w:rsidRPr="00F60456">
        <w:rPr>
          <w:rFonts w:ascii="PT Astra Serif" w:hAnsi="PT Astra Serif"/>
          <w:sz w:val="28"/>
          <w:szCs w:val="28"/>
        </w:rPr>
        <w:t>я</w:t>
      </w:r>
      <w:r w:rsidRPr="00F60456">
        <w:rPr>
          <w:rFonts w:ascii="PT Astra Serif" w:hAnsi="PT Astra Serif"/>
          <w:sz w:val="28"/>
          <w:szCs w:val="28"/>
        </w:rPr>
        <w:t xml:space="preserve">новской области. </w:t>
      </w:r>
      <w:proofErr w:type="gramEnd"/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Слово по разъяснению изменений и дополнений в Устав мун</w:t>
      </w:r>
      <w:r w:rsidRPr="00F60456">
        <w:rPr>
          <w:rFonts w:ascii="PT Astra Serif" w:hAnsi="PT Astra Serif"/>
          <w:sz w:val="28"/>
          <w:szCs w:val="28"/>
        </w:rPr>
        <w:t>и</w:t>
      </w:r>
      <w:r w:rsidRPr="00F60456">
        <w:rPr>
          <w:rFonts w:ascii="PT Astra Serif" w:hAnsi="PT Astra Serif"/>
          <w:sz w:val="28"/>
          <w:szCs w:val="28"/>
        </w:rPr>
        <w:t>ципального образования Языковское городское поселение Карсунского района Ульяно</w:t>
      </w:r>
      <w:r w:rsidRPr="00F60456">
        <w:rPr>
          <w:rFonts w:ascii="PT Astra Serif" w:hAnsi="PT Astra Serif"/>
          <w:sz w:val="28"/>
          <w:szCs w:val="28"/>
        </w:rPr>
        <w:t>в</w:t>
      </w:r>
      <w:r w:rsidRPr="00F60456">
        <w:rPr>
          <w:rFonts w:ascii="PT Astra Serif" w:hAnsi="PT Astra Serif"/>
          <w:sz w:val="28"/>
          <w:szCs w:val="28"/>
        </w:rPr>
        <w:t xml:space="preserve">ской области предоставляется </w:t>
      </w:r>
      <w:proofErr w:type="spellStart"/>
      <w:r w:rsidRPr="00F60456">
        <w:rPr>
          <w:rFonts w:ascii="PT Astra Serif" w:hAnsi="PT Astra Serif"/>
          <w:sz w:val="28"/>
          <w:szCs w:val="28"/>
        </w:rPr>
        <w:t>Пруновой</w:t>
      </w:r>
      <w:proofErr w:type="spellEnd"/>
      <w:r w:rsidRPr="00F60456">
        <w:rPr>
          <w:rFonts w:ascii="PT Astra Serif" w:hAnsi="PT Astra Serif"/>
          <w:sz w:val="28"/>
          <w:szCs w:val="28"/>
        </w:rPr>
        <w:t xml:space="preserve"> М.Ю. – юристу администрации мун</w:t>
      </w:r>
      <w:r w:rsidRPr="00F60456">
        <w:rPr>
          <w:rFonts w:ascii="PT Astra Serif" w:hAnsi="PT Astra Serif"/>
          <w:sz w:val="28"/>
          <w:szCs w:val="28"/>
        </w:rPr>
        <w:t>и</w:t>
      </w:r>
      <w:r w:rsidRPr="00F60456">
        <w:rPr>
          <w:rFonts w:ascii="PT Astra Serif" w:hAnsi="PT Astra Serif"/>
          <w:sz w:val="28"/>
          <w:szCs w:val="28"/>
        </w:rPr>
        <w:t xml:space="preserve">ципального образования Языковское городское поселение Карсунского района Ульяновской области. 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b/>
          <w:sz w:val="28"/>
          <w:szCs w:val="28"/>
        </w:rPr>
      </w:pP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 xml:space="preserve">Выступила: </w:t>
      </w:r>
      <w:proofErr w:type="spellStart"/>
      <w:r w:rsidRPr="00F60456">
        <w:rPr>
          <w:rFonts w:ascii="PT Astra Serif" w:hAnsi="PT Astra Serif"/>
          <w:b/>
          <w:bCs/>
          <w:sz w:val="28"/>
          <w:szCs w:val="28"/>
        </w:rPr>
        <w:t>Прунова</w:t>
      </w:r>
      <w:proofErr w:type="spellEnd"/>
      <w:r w:rsidRPr="00F60456">
        <w:rPr>
          <w:rFonts w:ascii="PT Astra Serif" w:hAnsi="PT Astra Serif"/>
          <w:b/>
          <w:bCs/>
          <w:sz w:val="28"/>
          <w:szCs w:val="28"/>
        </w:rPr>
        <w:t xml:space="preserve"> М.Ю.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b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60456">
        <w:rPr>
          <w:rFonts w:ascii="PT Astra Serif" w:hAnsi="PT Astra Serif"/>
          <w:b/>
          <w:sz w:val="28"/>
          <w:szCs w:val="28"/>
        </w:rPr>
        <w:t>Лапшина</w:t>
      </w:r>
      <w:proofErr w:type="gramEnd"/>
      <w:r w:rsidRPr="00F60456">
        <w:rPr>
          <w:rFonts w:ascii="PT Astra Serif" w:hAnsi="PT Astra Serif"/>
          <w:b/>
          <w:sz w:val="28"/>
          <w:szCs w:val="28"/>
        </w:rPr>
        <w:t xml:space="preserve"> Л.В. </w:t>
      </w:r>
      <w:r w:rsidRPr="00F60456">
        <w:rPr>
          <w:rFonts w:ascii="PT Astra Serif" w:hAnsi="PT Astra Serif"/>
          <w:sz w:val="28"/>
          <w:szCs w:val="28"/>
        </w:rPr>
        <w:t>–</w:t>
      </w:r>
      <w:r w:rsidRPr="00F6045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F60456">
        <w:rPr>
          <w:rFonts w:ascii="PT Astra Serif" w:hAnsi="PT Astra Serif"/>
          <w:sz w:val="28"/>
          <w:szCs w:val="28"/>
        </w:rPr>
        <w:t>Какие</w:t>
      </w:r>
      <w:proofErr w:type="gramEnd"/>
      <w:r w:rsidRPr="00F60456">
        <w:rPr>
          <w:rFonts w:ascii="PT Astra Serif" w:hAnsi="PT Astra Serif"/>
          <w:sz w:val="28"/>
          <w:szCs w:val="28"/>
        </w:rPr>
        <w:t xml:space="preserve"> есть замечания, предложения, вопросы по проекту изменений и дополнений в Устав муниципального образования Языковское городское п</w:t>
      </w:r>
      <w:r w:rsidRPr="00F60456">
        <w:rPr>
          <w:rFonts w:ascii="PT Astra Serif" w:hAnsi="PT Astra Serif"/>
          <w:sz w:val="28"/>
          <w:szCs w:val="28"/>
        </w:rPr>
        <w:t>о</w:t>
      </w:r>
      <w:r w:rsidRPr="00F60456">
        <w:rPr>
          <w:rFonts w:ascii="PT Astra Serif" w:hAnsi="PT Astra Serif"/>
          <w:sz w:val="28"/>
          <w:szCs w:val="28"/>
        </w:rPr>
        <w:t xml:space="preserve">селение Карсунского района Ульяновской области? 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lastRenderedPageBreak/>
        <w:t>Поступили предложения</w:t>
      </w:r>
      <w:r w:rsidRPr="00F60456">
        <w:rPr>
          <w:rFonts w:ascii="PT Astra Serif" w:hAnsi="PT Astra Serif"/>
          <w:sz w:val="28"/>
          <w:szCs w:val="28"/>
        </w:rPr>
        <w:t>: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 xml:space="preserve">Рекомендовать Совету депутатов муниципального образования Языковское городское поселение Карсунского района Ульяновской области принять изменения и дополнения в Устав на своем заседании в предложенной редакции. 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 xml:space="preserve"> 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Голосовали: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«за»                      - 61 человек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«против»              - нет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«воздержались»  - нет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b/>
          <w:bCs/>
          <w:sz w:val="28"/>
          <w:szCs w:val="28"/>
        </w:rPr>
      </w:pPr>
      <w:r w:rsidRPr="00F60456">
        <w:rPr>
          <w:rFonts w:ascii="PT Astra Serif" w:hAnsi="PT Astra Serif"/>
          <w:b/>
          <w:bCs/>
          <w:sz w:val="28"/>
          <w:szCs w:val="28"/>
        </w:rPr>
        <w:t>РЕШИЛИ:</w:t>
      </w: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F60456">
        <w:rPr>
          <w:rFonts w:ascii="PT Astra Serif" w:hAnsi="PT Astra Serif"/>
          <w:sz w:val="28"/>
          <w:szCs w:val="28"/>
        </w:rPr>
        <w:t>Рекомендовать Совету депутатов муниципального образования Языковское городское поселение Карсунского района Ульяновской области принять изменения и дополнения в Устав муниципального образования Яз</w:t>
      </w:r>
      <w:r w:rsidRPr="00F60456">
        <w:rPr>
          <w:rFonts w:ascii="PT Astra Serif" w:hAnsi="PT Astra Serif"/>
          <w:sz w:val="28"/>
          <w:szCs w:val="28"/>
        </w:rPr>
        <w:t>ы</w:t>
      </w:r>
      <w:r w:rsidRPr="00F60456">
        <w:rPr>
          <w:rFonts w:ascii="PT Astra Serif" w:hAnsi="PT Astra Serif"/>
          <w:sz w:val="28"/>
          <w:szCs w:val="28"/>
        </w:rPr>
        <w:t>ковское городское поселение Карсунского района Ульяновской области в предложенной р</w:t>
      </w:r>
      <w:r w:rsidRPr="00F60456">
        <w:rPr>
          <w:rFonts w:ascii="PT Astra Serif" w:hAnsi="PT Astra Serif"/>
          <w:sz w:val="28"/>
          <w:szCs w:val="28"/>
        </w:rPr>
        <w:t>е</w:t>
      </w:r>
      <w:r w:rsidRPr="00F60456">
        <w:rPr>
          <w:rFonts w:ascii="PT Astra Serif" w:hAnsi="PT Astra Serif"/>
          <w:sz w:val="28"/>
          <w:szCs w:val="28"/>
        </w:rPr>
        <w:t>дакции.</w:t>
      </w:r>
    </w:p>
    <w:p w:rsidR="00F60456" w:rsidRP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</w:rPr>
      </w:pPr>
    </w:p>
    <w:p w:rsidR="00F60456" w:rsidRP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F60456" w:rsidRPr="00F60456" w:rsidTr="006E3902">
        <w:tc>
          <w:tcPr>
            <w:tcW w:w="7196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Председательствующий</w:t>
            </w:r>
          </w:p>
        </w:tc>
        <w:tc>
          <w:tcPr>
            <w:tcW w:w="2551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Л.В. Лапшина</w:t>
            </w:r>
          </w:p>
        </w:tc>
      </w:tr>
      <w:tr w:rsidR="00F60456" w:rsidRPr="00F60456" w:rsidTr="006E3902">
        <w:tc>
          <w:tcPr>
            <w:tcW w:w="7196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ind w:left="-81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0456" w:rsidRPr="00F60456" w:rsidTr="006E3902">
        <w:tc>
          <w:tcPr>
            <w:tcW w:w="7196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  <w:shd w:val="clear" w:color="auto" w:fill="auto"/>
          </w:tcPr>
          <w:p w:rsidR="00F60456" w:rsidRPr="00F60456" w:rsidRDefault="00F60456" w:rsidP="006E3902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60456">
              <w:rPr>
                <w:rFonts w:ascii="PT Astra Serif" w:hAnsi="PT Astra Serif"/>
                <w:sz w:val="28"/>
                <w:szCs w:val="28"/>
              </w:rPr>
              <w:t>Т.Ю. Гаранина</w:t>
            </w:r>
          </w:p>
        </w:tc>
      </w:tr>
    </w:tbl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</w:p>
    <w:p w:rsidR="00F60456" w:rsidRPr="00F60456" w:rsidRDefault="00F60456" w:rsidP="00F60456">
      <w:pPr>
        <w:pStyle w:val="ac"/>
        <w:widowControl w:val="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sz w:val="28"/>
        </w:rPr>
      </w:pPr>
      <w:r w:rsidRPr="00F60456">
        <w:rPr>
          <w:rFonts w:ascii="PT Astra Serif" w:hAnsi="PT Astra Serif"/>
          <w:b/>
          <w:sz w:val="28"/>
        </w:rPr>
        <w:lastRenderedPageBreak/>
        <w:t>Информация о результатах публичных слушаний по проекту изменений и дополнений в Устав муниципального образования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sz w:val="28"/>
        </w:rPr>
      </w:pPr>
      <w:r w:rsidRPr="00F60456">
        <w:rPr>
          <w:rFonts w:ascii="PT Astra Serif" w:hAnsi="PT Astra Serif"/>
          <w:b/>
          <w:sz w:val="28"/>
        </w:rPr>
        <w:t xml:space="preserve">Языковское городское поселение </w:t>
      </w:r>
    </w:p>
    <w:p w:rsidR="00F60456" w:rsidRPr="00F60456" w:rsidRDefault="00F60456" w:rsidP="00F60456">
      <w:pPr>
        <w:widowControl w:val="0"/>
        <w:jc w:val="center"/>
        <w:rPr>
          <w:rFonts w:ascii="PT Astra Serif" w:hAnsi="PT Astra Serif"/>
          <w:b/>
          <w:sz w:val="28"/>
        </w:rPr>
      </w:pPr>
      <w:r w:rsidRPr="00F60456">
        <w:rPr>
          <w:rFonts w:ascii="PT Astra Serif" w:hAnsi="PT Astra Serif"/>
          <w:b/>
          <w:sz w:val="28"/>
        </w:rPr>
        <w:t>Карсунского района Ульяновской обл</w:t>
      </w:r>
      <w:r w:rsidRPr="00F60456">
        <w:rPr>
          <w:rFonts w:ascii="PT Astra Serif" w:hAnsi="PT Astra Serif"/>
          <w:b/>
          <w:sz w:val="28"/>
        </w:rPr>
        <w:t>а</w:t>
      </w:r>
      <w:r w:rsidRPr="00F60456">
        <w:rPr>
          <w:rFonts w:ascii="PT Astra Serif" w:hAnsi="PT Astra Serif"/>
          <w:b/>
          <w:sz w:val="28"/>
        </w:rPr>
        <w:t>сти</w:t>
      </w:r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</w:rPr>
      </w:pPr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</w:rPr>
      </w:pP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>«06» мая 2024 года состоялись публичные слушания по проекту измен</w:t>
      </w:r>
      <w:r w:rsidRPr="00F60456">
        <w:rPr>
          <w:rFonts w:ascii="PT Astra Serif" w:hAnsi="PT Astra Serif"/>
          <w:sz w:val="28"/>
        </w:rPr>
        <w:t>е</w:t>
      </w:r>
      <w:r w:rsidRPr="00F60456">
        <w:rPr>
          <w:rFonts w:ascii="PT Astra Serif" w:hAnsi="PT Astra Serif"/>
          <w:sz w:val="28"/>
        </w:rPr>
        <w:t>ний и дополнений в Устав муниципального образования Языковское городское п</w:t>
      </w:r>
      <w:r w:rsidRPr="00F60456">
        <w:rPr>
          <w:rFonts w:ascii="PT Astra Serif" w:hAnsi="PT Astra Serif"/>
          <w:sz w:val="28"/>
        </w:rPr>
        <w:t>о</w:t>
      </w:r>
      <w:r w:rsidRPr="00F60456">
        <w:rPr>
          <w:rFonts w:ascii="PT Astra Serif" w:hAnsi="PT Astra Serif"/>
          <w:sz w:val="28"/>
        </w:rPr>
        <w:t>селение Карсунского района Ульяновской области.</w:t>
      </w: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>На публичных слушаниях присутствовало 61 человек.</w:t>
      </w:r>
    </w:p>
    <w:p w:rsidR="00F60456" w:rsidRPr="00F60456" w:rsidRDefault="00F60456" w:rsidP="00F60456">
      <w:pPr>
        <w:widowControl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F60456">
        <w:rPr>
          <w:rFonts w:ascii="PT Astra Serif" w:hAnsi="PT Astra Serif"/>
          <w:sz w:val="28"/>
        </w:rPr>
        <w:t>По итогам обсуждения проекта изменений и дополнений в Устав мун</w:t>
      </w:r>
      <w:r w:rsidRPr="00F60456">
        <w:rPr>
          <w:rFonts w:ascii="PT Astra Serif" w:hAnsi="PT Astra Serif"/>
          <w:sz w:val="28"/>
        </w:rPr>
        <w:t>и</w:t>
      </w:r>
      <w:r w:rsidRPr="00F60456">
        <w:rPr>
          <w:rFonts w:ascii="PT Astra Serif" w:hAnsi="PT Astra Serif"/>
          <w:sz w:val="28"/>
        </w:rPr>
        <w:t>ципального образования Языковское городское поселение Карсунского района Ульяновской области было принято решение: рекомендовать Совету депутатов муниципального образования Языковское городское поселение Карсунского района Ульяновской области принять изменения и дополнения в Устав мун</w:t>
      </w:r>
      <w:r w:rsidRPr="00F60456">
        <w:rPr>
          <w:rFonts w:ascii="PT Astra Serif" w:hAnsi="PT Astra Serif"/>
          <w:sz w:val="28"/>
        </w:rPr>
        <w:t>и</w:t>
      </w:r>
      <w:r w:rsidRPr="00F60456">
        <w:rPr>
          <w:rFonts w:ascii="PT Astra Serif" w:hAnsi="PT Astra Serif"/>
          <w:sz w:val="28"/>
        </w:rPr>
        <w:t>ципального образования Языковское городское поселение Карсунского района Ульяновской области в предложенной редакции.</w:t>
      </w:r>
      <w:proofErr w:type="gramEnd"/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</w:rPr>
      </w:pPr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</w:rPr>
      </w:pPr>
    </w:p>
    <w:p w:rsidR="00F60456" w:rsidRPr="00F60456" w:rsidRDefault="00F60456" w:rsidP="00F60456">
      <w:pPr>
        <w:widowControl w:val="0"/>
        <w:rPr>
          <w:rFonts w:ascii="PT Astra Serif" w:hAnsi="PT Astra Serif"/>
          <w:sz w:val="28"/>
        </w:rPr>
      </w:pP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 xml:space="preserve">Председательствующий на публичных слушаниях 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>Глава муниципального образования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 xml:space="preserve">Языковское городское поселение 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 xml:space="preserve">Карсунского района  </w:t>
      </w:r>
    </w:p>
    <w:p w:rsidR="00F60456" w:rsidRPr="00F60456" w:rsidRDefault="00F60456" w:rsidP="00F60456">
      <w:pPr>
        <w:widowControl w:val="0"/>
        <w:jc w:val="both"/>
        <w:rPr>
          <w:rFonts w:ascii="PT Astra Serif" w:hAnsi="PT Astra Serif"/>
          <w:sz w:val="28"/>
        </w:rPr>
      </w:pPr>
      <w:r w:rsidRPr="00F60456">
        <w:rPr>
          <w:rFonts w:ascii="PT Astra Serif" w:hAnsi="PT Astra Serif"/>
          <w:sz w:val="28"/>
        </w:rPr>
        <w:t>Ульяновской области                                                                            Л.В. Лапшина</w:t>
      </w:r>
    </w:p>
    <w:p w:rsidR="00CC78F9" w:rsidRPr="00F60456" w:rsidRDefault="00CC78F9" w:rsidP="00F60456">
      <w:pPr>
        <w:jc w:val="center"/>
        <w:rPr>
          <w:rFonts w:ascii="PT Astra Serif" w:hAnsi="PT Astra Serif"/>
          <w:sz w:val="32"/>
          <w:szCs w:val="28"/>
        </w:rPr>
      </w:pPr>
    </w:p>
    <w:sectPr w:rsidR="00CC78F9" w:rsidRPr="00F60456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143B7A"/>
    <w:rsid w:val="004550FF"/>
    <w:rsid w:val="005A5023"/>
    <w:rsid w:val="006C328C"/>
    <w:rsid w:val="006D3F0E"/>
    <w:rsid w:val="007D5F17"/>
    <w:rsid w:val="00CB3523"/>
    <w:rsid w:val="00CC78F9"/>
    <w:rsid w:val="00D62A09"/>
    <w:rsid w:val="00E447AF"/>
    <w:rsid w:val="00F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semiHidden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F604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04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semiHidden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F604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04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3</cp:revision>
  <dcterms:created xsi:type="dcterms:W3CDTF">2024-05-06T06:11:00Z</dcterms:created>
  <dcterms:modified xsi:type="dcterms:W3CDTF">2024-05-07T11:05:00Z</dcterms:modified>
</cp:coreProperties>
</file>