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>
      <w:pPr>
        <w:pStyle w:val="style0"/>
        <w:jc w:val="center"/>
        <w:rPr>
          <w:rFonts w:ascii="PT Astra Serif" w:hAnsi="PT Astra Serif"/>
        </w:rPr>
      </w:pPr>
    </w:p>
    <w:p>
      <w:pPr>
        <w:pStyle w:val="style0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1026" name="Прямая соединительная линия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62725" cy="0"/>
                        </a:xfrm>
                        <a:prstGeom prst="line"/>
                        <a:ln cmpd="tri" cap="flat" w="762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27.0pt,1.85pt" to="489.75pt,1.8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weight="6.0pt"/>
                <v:fill/>
              </v:line>
            </w:pict>
          </mc:Fallback>
        </mc:AlternateContent>
      </w:r>
      <w:r>
        <w:rPr>
          <w:rFonts w:ascii="PT Astra Serif" w:hAnsi="PT Astra Serif"/>
          <w:sz w:val="36"/>
          <w:szCs w:val="36"/>
        </w:rPr>
        <w:t>ИНФОРМАЦИОННЫЙ БЮЛЛЕТЕНЬ</w:t>
      </w:r>
    </w:p>
    <w:p>
      <w:pPr>
        <w:pStyle w:val="style0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ОРГАНОВ МЕСТНОГО САМОУПРАВЛЕНИЯ</w:t>
      </w:r>
    </w:p>
    <w:p>
      <w:pPr>
        <w:pStyle w:val="style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>
      <w:pPr>
        <w:pStyle w:val="style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>
      <w:pPr>
        <w:pStyle w:val="style0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027" name="Прямая соединительная линия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8765" cy="0"/>
                        </a:xfrm>
                        <a:prstGeom prst="line"/>
                        <a:ln cmpd="tri" cap="flat" w="762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27.0pt,5.75pt" to="494.95pt,5.7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weight="6.0pt"/>
                <v:fill/>
              </v:line>
            </w:pict>
          </mc:Fallback>
        </mc:AlternateContent>
      </w:r>
    </w:p>
    <w:p>
      <w:pPr>
        <w:pStyle w:val="style0"/>
        <w:rPr>
          <w:rFonts w:ascii="PT Astra Serif" w:hAnsi="PT Astra Serif"/>
        </w:rPr>
      </w:pPr>
      <w:r>
        <w:rPr>
          <w:rFonts w:ascii="PT Astra Serif" w:hAnsi="PT Astra Serif"/>
        </w:rPr>
        <w:t>Издается с 2016 г.</w:t>
      </w:r>
    </w:p>
    <w:p>
      <w:pPr>
        <w:pStyle w:val="style0"/>
        <w:rPr>
          <w:rFonts w:ascii="PT Astra Serif" w:hAnsi="PT Astra Serif"/>
          <w:u w:val="single"/>
        </w:rPr>
      </w:pPr>
    </w:p>
    <w:p>
      <w:pPr>
        <w:pStyle w:val="style0"/>
        <w:rPr>
          <w:rFonts w:ascii="PT Astra Serif" w:hAnsi="PT Astra Serif"/>
          <w:b/>
          <w:sz w:val="16"/>
          <w:szCs w:val="16"/>
        </w:rPr>
      </w:pPr>
      <w:r>
        <w:rPr>
          <w:rFonts w:hAnsi="PT Astra Serif"/>
          <w:lang w:val="en-US"/>
        </w:rPr>
        <w:t>31 января</w:t>
      </w:r>
      <w:r>
        <w:rPr>
          <w:rFonts w:ascii="PT Astra Serif" w:hAnsi="PT Astra Serif"/>
        </w:rPr>
        <w:t xml:space="preserve"> 202</w:t>
      </w:r>
      <w:r>
        <w:rPr>
          <w:rFonts w:hAnsi="PT Astra Serif"/>
          <w:lang w:val="en-US"/>
        </w:rPr>
        <w:t>5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года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№ 1</w:t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 xml:space="preserve">                       </w:t>
      </w:r>
      <w:r>
        <w:rPr>
          <w:rFonts w:ascii="PT Astra Serif" w:hAnsi="PT Astra Serif"/>
          <w:b/>
          <w:sz w:val="16"/>
          <w:szCs w:val="16"/>
        </w:rPr>
        <w:t xml:space="preserve"> </w:t>
      </w:r>
      <w:r>
        <w:rPr>
          <w:rFonts w:ascii="PT Astra Serif" w:hAnsi="PT Astra Serif"/>
          <w:b/>
          <w:sz w:val="16"/>
          <w:szCs w:val="16"/>
        </w:rPr>
        <w:t xml:space="preserve">   </w:t>
      </w:r>
      <w:r>
        <w:rPr>
          <w:rFonts w:ascii="PT Astra Serif" w:hAnsi="PT Astra Serif"/>
          <w:b/>
          <w:sz w:val="16"/>
          <w:szCs w:val="16"/>
        </w:rPr>
        <w:t xml:space="preserve"> </w:t>
      </w:r>
      <w:r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>
        <w:rPr>
          <w:rFonts w:ascii="PT Astra Serif" w:hAnsi="PT Astra Serif"/>
        </w:rPr>
        <w:t>Э</w:t>
      </w:r>
      <w:r>
        <w:rPr>
          <w:rFonts w:ascii="PT Astra Serif" w:hAnsi="PT Astra Serif"/>
        </w:rPr>
        <w:t>кз.№</w:t>
      </w:r>
      <w:r>
        <w:rPr>
          <w:rFonts w:ascii="PT Astra Serif" w:hAnsi="PT Astra Serif"/>
          <w:b/>
        </w:rPr>
        <w:t>____</w:t>
      </w:r>
    </w:p>
    <w:p>
      <w:pPr>
        <w:pStyle w:val="style0"/>
        <w:widowControl/>
        <w:tabs>
          <w:tab w:val="left" w:leader="none" w:pos="7780"/>
        </w:tabs>
        <w:autoSpaceDE w:val="false"/>
        <w:autoSpaceDN w:val="false"/>
        <w:adjustRightInd w:val="false"/>
        <w:spacing w:lineRule="auto" w:line="240"/>
        <w:ind w:left="284" w:right="27" w:hanging="28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СОВЕТ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ДЕПУТАТОВ</w:t>
      </w: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МУНИЦИПАЛЬНОГО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ОБРАЗОВАНИЯ</w:t>
      </w: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ЯЗЫКОВСКОЕ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ГОРОДСКОЕ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ПОСЕЛЕНИЕ</w:t>
      </w: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КАРСУНСКОГО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РАЙОНА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УЛЬЯНОВСКОЙ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ОБЛАСТИ</w:t>
      </w: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ПЯТОГО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СОЗЫВА</w:t>
      </w: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РЕШЕНИЕ</w:t>
      </w: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ff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</w:t>
      </w:r>
      <w:r>
        <w:rPr>
          <w:rFonts w:cs="Times New Roman" w:eastAsia="Times New Roman" w:hAnsi="PT Astra Serif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ru-RU"/>
        </w:rPr>
        <w:t>31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ff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января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2025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год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                       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                     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  </w:t>
      </w:r>
      <w:bookmarkStart w:id="0" w:name="_GoBack"/>
      <w:bookmarkEnd w:id="0"/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№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1</w:t>
      </w:r>
    </w:p>
    <w:p>
      <w:pPr>
        <w:pStyle w:val="style0"/>
        <w:spacing w:lineRule="auto" w:line="240"/>
        <w:ind w:firstLine="70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   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                                                         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         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Экз.№__</w:t>
      </w:r>
    </w:p>
    <w:p>
      <w:pPr>
        <w:pStyle w:val="style0"/>
        <w:spacing w:lineRule="auto" w:line="240"/>
        <w:ind w:firstLine="700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р.п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.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Языково</w:t>
      </w:r>
    </w:p>
    <w:p>
      <w:pPr>
        <w:pStyle w:val="style0"/>
        <w:spacing w:lineRule="auto" w:line="240"/>
        <w:ind w:firstLine="70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p>
      <w:pPr>
        <w:pStyle w:val="style0"/>
        <w:shd w:val="clear" w:color="ffffff" w:fill="ffffff"/>
        <w:spacing w:before="163" w:lineRule="exact" w:line="317"/>
        <w:ind w:left="62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внесении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изменений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Решение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Совета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депутатов</w:t>
      </w:r>
    </w:p>
    <w:p>
      <w:pPr>
        <w:pStyle w:val="style0"/>
        <w:shd w:val="clear" w:color="ffffff" w:fill="ffffff"/>
        <w:spacing w:lineRule="exact" w:line="317"/>
        <w:ind w:left="62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муниципального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образования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Языковское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городское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поселение</w:t>
      </w:r>
    </w:p>
    <w:p>
      <w:pPr>
        <w:pStyle w:val="style0"/>
        <w:shd w:val="clear" w:color="ffffff" w:fill="ffffff"/>
        <w:spacing w:lineRule="exact" w:line="317"/>
        <w:ind w:left="125"/>
        <w:jc w:val="center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Карсунского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района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У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льяновской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области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2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9.12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.201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4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года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№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48</w:t>
      </w:r>
    </w:p>
    <w:p>
      <w:pPr>
        <w:pStyle w:val="style0"/>
        <w:shd w:val="clear" w:color="ffffff" w:fill="ffffff"/>
        <w:spacing w:before="307" w:lineRule="exact" w:line="322"/>
        <w:ind w:left="149" w:right="110" w:firstLine="1420"/>
        <w:jc w:val="both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>Руководствуясь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>Трудовым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>кодексом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>Российской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>Федерации,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>Фе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деральными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законами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06.10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2003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№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131-ФЗ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«Об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общих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принципах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орга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низации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местного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самоуправления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Российской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Федерации»,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02.03.2007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№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25-ФЗ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«О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службе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Российской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Федерации»,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Законом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Ульяновской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области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07.11.2007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№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163-30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«О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службе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Ульяновской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области»,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на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основании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статьи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Устава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обра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зования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Языковское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городское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поселение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Карсунского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района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Ульяновской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области,</w:t>
      </w:r>
    </w:p>
    <w:p>
      <w:pPr>
        <w:pStyle w:val="style0"/>
        <w:shd w:val="clear" w:color="ffffff" w:fill="ffffff"/>
        <w:spacing w:lineRule="exact" w:line="322"/>
        <w:ind w:left="778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Совет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депутатов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решил:</w:t>
      </w:r>
    </w:p>
    <w:p>
      <w:pPr>
        <w:pStyle w:val="style0"/>
        <w:shd w:val="clear" w:color="ffffff" w:fill="ffffff"/>
        <w:spacing w:before="10" w:lineRule="exact" w:line="322"/>
        <w:ind w:left="144" w:firstLine="72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1.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Внести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следующие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изменения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решение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Совета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депутатов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муни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ципального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образования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Языковское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городское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поселение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Карсунского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рай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она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Ульяновской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области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29.12.2014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года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№48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«Об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утверждении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Поло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жения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об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установлении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системы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оплаты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труда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муниципальных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служащих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ор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ганов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местного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самоуправления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образования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Языковское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городское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поселение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Карсунского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района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порядке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её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осуществления»:</w:t>
      </w:r>
    </w:p>
    <w:p>
      <w:pPr>
        <w:pStyle w:val="style0"/>
        <w:shd w:val="clear" w:color="ffffff" w:fill="ffffff"/>
        <w:spacing w:lineRule="exact" w:line="322"/>
        <w:ind w:left="134" w:firstLine="20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1.1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Главу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Положения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«Должностные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оклады»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изложить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следующей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редакции: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Размеры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должностных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окладов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служащих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устанавлива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ются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следующем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размере:</w:t>
      </w:r>
    </w:p>
    <w:p>
      <w:pPr>
        <w:pStyle w:val="style0"/>
        <w:spacing w:after="317" w:lineRule="exact" w:line="1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tbl>
      <w:tblPr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00"/>
        <w:gridCol w:w="4810"/>
      </w:tblGrid>
      <w:tr>
        <w:trPr>
          <w:cantSplit w:val="false"/>
          <w:trHeight w:val="346" w:hRule="exact"/>
          <w:tblHeader w:val="false"/>
          <w:jc w:val="left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left="744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Наименование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должности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center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Должностной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оклад</w:t>
            </w:r>
          </w:p>
        </w:tc>
      </w:tr>
      <w:tr>
        <w:tblPrEx/>
        <w:trPr>
          <w:cantSplit w:val="false"/>
          <w:trHeight w:val="648" w:hRule="exact"/>
          <w:tblHeader w:val="false"/>
          <w:jc w:val="left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left="19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Глава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администрации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center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13317</w:t>
            </w:r>
          </w:p>
        </w:tc>
      </w:tr>
      <w:tr>
        <w:tblPrEx/>
        <w:trPr>
          <w:cantSplit w:val="false"/>
          <w:trHeight w:val="379" w:hRule="exact"/>
          <w:tblHeader w:val="false"/>
          <w:jc w:val="left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left="19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Заместитель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Главы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 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администрации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center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8881</w:t>
            </w:r>
          </w:p>
        </w:tc>
      </w:tr>
      <w:tr>
        <w:tblPrEx/>
        <w:trPr>
          <w:cantSplit w:val="false"/>
          <w:trHeight w:val="682" w:hRule="exact"/>
          <w:tblHeader w:val="false"/>
          <w:jc w:val="left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left="19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Специалист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разряда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center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8881</w:t>
            </w:r>
          </w:p>
        </w:tc>
      </w:tr>
    </w:tbl>
    <w:p>
      <w:pPr>
        <w:pStyle w:val="style0"/>
        <w:shd w:val="clear" w:color="ffffff" w:fill="ffffff"/>
        <w:spacing w:before="10" w:lineRule="exact" w:line="322"/>
        <w:ind w:left="144" w:firstLine="72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p>
      <w:pPr>
        <w:pStyle w:val="style0"/>
        <w:shd w:val="clear" w:color="ffffff" w:fill="ffffff"/>
        <w:spacing w:before="307" w:lineRule="exact" w:line="326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p>
      <w:pPr>
        <w:pStyle w:val="style0"/>
        <w:shd w:val="clear" w:color="ffffff" w:fill="ffffff"/>
        <w:spacing w:before="307" w:lineRule="exact" w:line="326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Главу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пункт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5.4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Положения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изложить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следующей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редакции:</w:t>
      </w:r>
    </w:p>
    <w:p>
      <w:pPr>
        <w:pStyle w:val="style0"/>
        <w:shd w:val="clear" w:color="ffffff" w:fill="ffffff"/>
        <w:tabs>
          <w:tab w:val="left" w:leader="underscore" w:pos="9520"/>
        </w:tabs>
        <w:spacing w:lineRule="exact" w:line="317"/>
        <w:ind w:left="202" w:firstLine="60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«5.4.Размер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ежемесячной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надбавки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за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классный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чин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устанавливаются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8"/>
          <w:szCs w:val="28"/>
          <w:highlight w:val="none"/>
          <w:vertAlign w:val="baseline"/>
          <w:em w:val="none"/>
          <w:lang w:val="ru-RU" w:eastAsia="ru-RU"/>
        </w:rPr>
        <w:t>зави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симости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занимаемой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должности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следующем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размере:</w:t>
      </w:r>
    </w:p>
    <w:p>
      <w:pPr>
        <w:pStyle w:val="style0"/>
        <w:shd w:val="clear" w:color="ffffff" w:fill="ffffff"/>
        <w:tabs>
          <w:tab w:val="left" w:leader="underscore" w:pos="9520"/>
        </w:tabs>
        <w:spacing w:lineRule="exact" w:line="317"/>
        <w:ind w:left="202" w:firstLine="60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tbl>
      <w:tblPr>
        <w:tblW w:w="964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099"/>
        <w:gridCol w:w="3375"/>
        <w:gridCol w:w="1171"/>
      </w:tblGrid>
      <w:tr>
        <w:trPr>
          <w:cantSplit w:val="false"/>
          <w:trHeight w:val="427" w:hRule="exact"/>
          <w:tblHeader w:val="false"/>
          <w:jc w:val="left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left="10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Наименование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должности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7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Размер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7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7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ежемесячной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7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7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надбавки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(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руб.)</w:t>
            </w:r>
          </w:p>
        </w:tc>
      </w:tr>
      <w:tr>
        <w:tblPrEx/>
        <w:trPr>
          <w:cantSplit w:val="false"/>
          <w:trHeight w:val="653" w:hRule="exact"/>
          <w:tblHeader w:val="false"/>
          <w:jc w:val="left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exact" w:line="317"/>
              <w:ind w:left="10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действительный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муниципальный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совет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ник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класса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right="744"/>
              <w:jc w:val="righ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5700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</w:p>
        </w:tc>
      </w:tr>
      <w:tr>
        <w:tblPrEx/>
        <w:trPr>
          <w:cantSplit w:val="false"/>
          <w:trHeight w:val="648" w:hRule="exact"/>
          <w:tblHeader w:val="false"/>
          <w:jc w:val="left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exact" w:line="322"/>
              <w:ind w:left="10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действительный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муниципальный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совет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ник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класса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right="744"/>
              <w:jc w:val="righ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4992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</w:p>
        </w:tc>
      </w:tr>
      <w:tr>
        <w:tblPrEx/>
        <w:trPr>
          <w:cantSplit w:val="false"/>
          <w:trHeight w:val="658" w:hRule="exact"/>
          <w:tblHeader w:val="false"/>
          <w:jc w:val="left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exact" w:line="317"/>
              <w:ind w:left="5" w:right="5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действительный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муниципальный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совет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ник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класса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right="749"/>
              <w:jc w:val="righ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4277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</w:p>
        </w:tc>
      </w:tr>
      <w:tr>
        <w:tblPrEx/>
        <w:trPr>
          <w:cantSplit w:val="false"/>
          <w:trHeight w:val="418" w:hRule="exact"/>
          <w:tblHeader w:val="false"/>
          <w:jc w:val="left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left="10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Секретарь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муниципальной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службы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класса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right="816"/>
              <w:jc w:val="righ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1289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</w:p>
        </w:tc>
      </w:tr>
      <w:tr>
        <w:tblPrEx/>
        <w:trPr>
          <w:cantSplit w:val="false"/>
          <w:trHeight w:val="422" w:hRule="exact"/>
          <w:tblHeader w:val="false"/>
          <w:jc w:val="left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left="10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Секретарь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муниципальной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службы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класса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right="816"/>
              <w:jc w:val="righ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1212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</w:p>
        </w:tc>
      </w:tr>
      <w:tr>
        <w:tblPrEx/>
        <w:trPr>
          <w:cantSplit w:val="false"/>
          <w:trHeight w:val="432" w:hRule="exact"/>
          <w:tblHeader w:val="false"/>
          <w:jc w:val="left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left="10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Секретарь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муниципальной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службы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pacing w:val="-13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класса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ind w:right="816"/>
              <w:jc w:val="righ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ru-RU" w:eastAsia="en-US"/>
              </w:rPr>
              <w:t>1141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style0"/>
              <w:shd w:val="clear" w:color="ffffff" w:fill="ffffff"/>
              <w:spacing w:lineRule="auto" w:line="256"/>
              <w:jc w:val="left"/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em w:val="none"/>
                <w:lang w:val="ru-RU" w:eastAsia="en-US"/>
              </w:rPr>
            </w:pPr>
          </w:p>
        </w:tc>
      </w:tr>
    </w:tbl>
    <w:p>
      <w:pPr>
        <w:pStyle w:val="style0"/>
        <w:shd w:val="clear" w:color="ffffff" w:fill="ffffff"/>
        <w:spacing w:lineRule="exact" w:line="322"/>
        <w:ind w:left="134" w:firstLine="20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</w:p>
    <w:p>
      <w:pPr>
        <w:pStyle w:val="style0"/>
        <w:shd w:val="clear" w:color="ffffff" w:fill="ffffff"/>
        <w:spacing w:before="278" w:lineRule="exact" w:line="317"/>
        <w:ind w:left="134" w:firstLine="84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2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.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Настоящее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решение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вступает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законную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силу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распространя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ется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на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правоотношения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с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01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января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20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2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5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года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.</w:t>
      </w:r>
    </w:p>
    <w:p>
      <w:pPr>
        <w:pStyle w:val="style0"/>
        <w:shd w:val="clear" w:color="ffffff" w:fill="ffffff"/>
        <w:spacing w:before="278" w:lineRule="exact" w:line="317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Глава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муниципального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образования</w:t>
      </w:r>
    </w:p>
    <w:p>
      <w:pPr>
        <w:pStyle w:val="style0"/>
        <w:shd w:val="clear" w:color="ffffff" w:fill="ffffff"/>
        <w:spacing w:lineRule="exact" w:line="322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ru-RU" w:eastAsia="en-US"/>
        </w:rPr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Языковское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городское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поселение</w:t>
      </w:r>
    </w:p>
    <w:p>
      <w:pPr>
        <w:pStyle w:val="style0"/>
        <w:widowControl/>
        <w:tabs>
          <w:tab w:val="left" w:leader="none" w:pos="7780"/>
        </w:tabs>
        <w:autoSpaceDE w:val="false"/>
        <w:autoSpaceDN w:val="false"/>
        <w:adjustRightInd w:val="false"/>
        <w:spacing w:lineRule="auto" w:line="240"/>
        <w:ind w:left="284" w:right="27" w:hanging="280"/>
        <w:jc w:val="center"/>
        <w:rPr/>
      </w:pP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Карсунского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района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Ульяновской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3"/>
          <w:sz w:val="28"/>
          <w:szCs w:val="28"/>
          <w:highlight w:val="none"/>
          <w:vertAlign w:val="baseline"/>
          <w:em w:val="none"/>
          <w:lang w:val="ru-RU" w:eastAsia="ru-RU"/>
        </w:rPr>
        <w:t>области</w:t>
      </w:r>
      <w:r>
        <w:rPr>
          <w:rFonts w:ascii="PT Astra Serif" w:cs="Arial" w:eastAsia="Times New Roman" w:hAnsi="PT Astra Serif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          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>Л.В.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>Лапшина</w:t>
      </w:r>
      <w:r>
        <w:rPr>
          <w:rFonts w:ascii="PT Astra Serif" w:cs="Times New Roman" w:eastAsia="Times New Roman" w:hAnsi="PT Astra Serif" w:hint="default"/>
          <w:b w:val="false"/>
          <w:bCs w:val="false"/>
          <w:i w:val="false"/>
          <w:iCs w:val="false"/>
          <w:color w:val="auto"/>
          <w:spacing w:val="-2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000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">
    <w:name w:val="heading 1"/>
    <w:basedOn w:val="style0"/>
    <w:next w:val="style0"/>
    <w:link w:val="style4097"/>
    <w:qFormat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62">
    <w:name w:val="Title"/>
    <w:basedOn w:val="style0"/>
    <w:next w:val="style62"/>
    <w:link w:val="style4098"/>
    <w:qFormat/>
    <w:pPr>
      <w:jc w:val="center"/>
    </w:pPr>
    <w:rPr>
      <w:b/>
      <w:sz w:val="28"/>
      <w:szCs w:val="20"/>
    </w:rPr>
  </w:style>
  <w:style w:type="character" w:customStyle="1" w:styleId="style4098">
    <w:name w:val="Название Знак"/>
    <w:basedOn w:val="style65"/>
    <w:next w:val="style4098"/>
    <w:link w:val="style62"/>
    <w:rPr>
      <w:rFonts w:ascii="Times New Roman" w:cs="Times New Roman" w:eastAsia="Times New Roman" w:hAnsi="Times New Roman"/>
      <w:b/>
      <w:sz w:val="28"/>
      <w:szCs w:val="20"/>
      <w:lang w:eastAsia="ru-RU"/>
    </w:rPr>
  </w:style>
  <w:style w:type="paragraph" w:styleId="style74">
    <w:name w:val="Subtitle"/>
    <w:basedOn w:val="style0"/>
    <w:next w:val="style74"/>
    <w:link w:val="style4099"/>
    <w:qFormat/>
    <w:pPr>
      <w:jc w:val="center"/>
    </w:pPr>
    <w:rPr>
      <w:b/>
      <w:sz w:val="36"/>
      <w:szCs w:val="20"/>
    </w:rPr>
  </w:style>
  <w:style w:type="character" w:customStyle="1" w:styleId="style4099">
    <w:name w:val="Подзаголовок Знак"/>
    <w:basedOn w:val="style65"/>
    <w:next w:val="style4099"/>
    <w:link w:val="style74"/>
    <w:rPr>
      <w:rFonts w:ascii="Times New Roman" w:cs="Times New Roman" w:eastAsia="Times New Roman" w:hAnsi="Times New Roman"/>
      <w:b/>
      <w:sz w:val="36"/>
      <w:szCs w:val="20"/>
      <w:lang w:eastAsia="ru-RU"/>
    </w:rPr>
  </w:style>
  <w:style w:type="paragraph" w:customStyle="1" w:styleId="style4100">
    <w:name w:val="text"/>
    <w:basedOn w:val="style0"/>
    <w:next w:val="style4100"/>
    <w:pPr>
      <w:ind w:firstLine="567"/>
      <w:jc w:val="both"/>
    </w:pPr>
    <w:rPr>
      <w:rFonts w:ascii="Arial" w:cs="Arial" w:hAnsi="Arial"/>
    </w:rPr>
  </w:style>
  <w:style w:type="paragraph" w:customStyle="1" w:styleId="style4101">
    <w:name w:val="article"/>
    <w:basedOn w:val="style0"/>
    <w:next w:val="style4101"/>
    <w:pPr>
      <w:ind w:firstLine="567"/>
      <w:jc w:val="both"/>
    </w:pPr>
    <w:rPr>
      <w:rFonts w:ascii="Arial" w:cs="Arial" w:hAnsi="Arial"/>
      <w:sz w:val="26"/>
      <w:szCs w:val="26"/>
    </w:rPr>
  </w:style>
  <w:style w:type="paragraph" w:styleId="style80">
    <w:name w:val="Body Text 2"/>
    <w:basedOn w:val="style0"/>
    <w:next w:val="style80"/>
    <w:pPr>
      <w:spacing w:before="0" w:after="120" w:lineRule="auto" w:line="480"/>
      <w:ind w:left="0" w:right="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styleId="style66">
    <w:name w:val="Body Text"/>
    <w:basedOn w:val="style0"/>
    <w:next w:val="style66"/>
    <w:pPr>
      <w:spacing w:before="0" w:after="0" w:lineRule="auto" w:line="240"/>
      <w:ind w:left="0" w:right="0"/>
      <w:jc w:val="center"/>
    </w:pPr>
    <w:rPr>
      <w:rFonts w:ascii="Times New Roman" w:cs="Times New Roman" w:eastAsia="Times New Roman" w:hAnsi="Times New Roman"/>
      <w:sz w:val="32"/>
      <w:szCs w:val="24"/>
      <w:lang w:eastAsia="ru-RU"/>
    </w:rPr>
  </w:style>
  <w:style w:type="paragraph" w:styleId="style2">
    <w:name w:val="heading 2"/>
    <w:basedOn w:val="style0"/>
    <w:next w:val="style2"/>
    <w:qFormat/>
    <w:pPr>
      <w:keepNext/>
      <w:keepLines/>
      <w:widowControl w:val="false"/>
      <w:spacing w:before="200" w:after="0" w:lineRule="auto" w:line="240"/>
      <w:ind w:left="0" w:right="0"/>
      <w:outlineLvl w:val="1"/>
    </w:pPr>
    <w:rPr>
      <w:rFonts w:ascii="Cambria" w:cs="宋体" w:eastAsia="宋体" w:hAnsi="Cambria"/>
      <w:b/>
      <w:bCs/>
      <w:color w:val="4f81bd"/>
      <w:sz w:val="26"/>
      <w:szCs w:val="26"/>
      <w:lang w:eastAsia="ru-RU"/>
    </w:rPr>
  </w:style>
  <w:style w:type="paragraph" w:styleId="style32">
    <w:name w:val="footer"/>
    <w:basedOn w:val="style0"/>
    <w:next w:val="style32"/>
    <w:pPr>
      <w:tabs>
        <w:tab w:val="center" w:leader="none" w:pos="4660"/>
        <w:tab w:val="right" w:leader="none" w:pos="9340"/>
      </w:tabs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customStyle="1" w:styleId="style4102">
    <w:name w:val="&quot;western&quot;"/>
    <w:basedOn w:val="style0"/>
    <w:next w:val="style4102"/>
    <w:pPr>
      <w:spacing w:before="100" w:beforeAutospacing="true" w:after="0" w:lineRule="atLeast" w:line="198"/>
      <w:ind w:left="0" w:right="0"/>
      <w:jc w:val="center"/>
    </w:pPr>
    <w:rPr>
      <w:rFonts w:ascii="Times New Roman" w:cs="Times New Roman" w:eastAsia="Times New Roman" w:hAnsi="Times New Roman"/>
      <w:sz w:val="32"/>
      <w:szCs w:val="32"/>
      <w:lang w:eastAsia="ru-RU"/>
    </w:rPr>
  </w:style>
  <w:style w:type="paragraph" w:styleId="style4">
    <w:name w:val="heading 4"/>
    <w:basedOn w:val="style0"/>
    <w:next w:val="style4"/>
    <w:qFormat/>
    <w:pPr>
      <w:keepNext/>
      <w:keepLines/>
      <w:widowControl w:val="false"/>
      <w:spacing w:before="200" w:after="0" w:lineRule="auto" w:line="240"/>
      <w:ind w:left="0" w:right="0"/>
      <w:outlineLvl w:val="3"/>
    </w:pPr>
    <w:rPr>
      <w:rFonts w:ascii="Cambria" w:cs="宋体" w:eastAsia="宋体" w:hAnsi="Cambria"/>
      <w:b/>
      <w:bCs/>
      <w:i/>
      <w:iCs/>
      <w:color w:val="4f81bd"/>
      <w:sz w:val="24"/>
      <w:szCs w:val="24"/>
      <w:lang w:eastAsia="ru-RU"/>
    </w:rPr>
  </w:style>
  <w:style w:type="paragraph" w:styleId="style82">
    <w:name w:val="Body Text Indent 2"/>
    <w:basedOn w:val="style0"/>
    <w:next w:val="style82"/>
    <w:pPr>
      <w:spacing w:before="0" w:after="120" w:lineRule="auto" w:line="480"/>
      <w:ind w:left="283" w:right="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3">
    <w:name w:val="&quot;ConsTitle&quot;"/>
    <w:next w:val="style4103"/>
    <w:pPr>
      <w:widowControl w:val="false"/>
      <w:autoSpaceDE w:val="false"/>
      <w:autoSpaceDN w:val="false"/>
      <w:adjustRightInd w:val="false"/>
      <w:spacing w:before="0" w:after="0" w:lineRule="auto" w:line="240"/>
      <w:ind w:left="0" w:right="19772"/>
    </w:pPr>
    <w:rPr>
      <w:rFonts w:ascii="Arial" w:cs="Arial" w:eastAsia="Times New Roman" w:hAnsi="Arial"/>
      <w:b/>
      <w:bCs/>
      <w:sz w:val="16"/>
      <w:szCs w:val="16"/>
    </w:rPr>
  </w:style>
  <w:style w:type="character" w:styleId="style85">
    <w:name w:val="Hyperlink"/>
    <w:next w:val="style85"/>
    <w:rPr>
      <w:rFonts w:ascii="Times New Roman" w:cs="Times New Roman" w:eastAsia="宋体" w:hAnsi="Times New Roman"/>
      <w:color w:val="0000ff"/>
      <w:sz w:val="21"/>
      <w:u w:val="single"/>
    </w:rPr>
  </w:style>
  <w:style w:type="paragraph" w:styleId="style157">
    <w:name w:val="No Spacing"/>
    <w:next w:val="style157"/>
    <w:qFormat/>
    <w:pPr>
      <w:spacing w:before="0" w:after="0" w:lineRule="auto" w:line="240"/>
      <w:ind w:left="0" w:right="0"/>
    </w:pPr>
    <w:rPr>
      <w:rFonts w:ascii="Calibri" w:cs="Times New Roman" w:eastAsia="Times New Roman" w:hAnsi="Calibri"/>
      <w:sz w:val="21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327</Words>
  <Pages>1</Pages>
  <Characters>2415</Characters>
  <Application>WPS Office</Application>
  <DocSecurity>0</DocSecurity>
  <Paragraphs>81</Paragraphs>
  <ScaleCrop>false</ScaleCrop>
  <LinksUpToDate>false</LinksUpToDate>
  <CharactersWithSpaces>2971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2024-06-25T04:39:00Z</dcterms:created>
  <dc:creator>Языково</dc:creator>
  <lastModifiedBy>CLK-LX1</lastModifiedBy>
  <dcterms:modified xsi:type="dcterms:W3CDTF">2025-02-04T07:01:27Z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6a8f0b7dd792481bb47ab0ff66cd512c</vt:lpwstr>
  </property>
</Properties>
</file>