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9" w:rsidRPr="007D5F17" w:rsidRDefault="00CC78F9" w:rsidP="00CC78F9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E6C42" wp14:editId="668BED86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42DCF" wp14:editId="03FE28E8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CC78F9" w:rsidRPr="007D5F17" w:rsidRDefault="00CC78F9" w:rsidP="00CC78F9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CC78F9" w:rsidRPr="007D5F17" w:rsidRDefault="00CC78F9" w:rsidP="00CC78F9">
      <w:pPr>
        <w:rPr>
          <w:rFonts w:ascii="PT Astra Serif" w:hAnsi="PT Astra Serif"/>
          <w:u w:val="single"/>
        </w:rPr>
      </w:pPr>
    </w:p>
    <w:p w:rsidR="00CC78F9" w:rsidRPr="007D5F17" w:rsidRDefault="006C328C" w:rsidP="00CC78F9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 xml:space="preserve">19 января  2024 </w:t>
      </w:r>
      <w:r w:rsidR="00CC78F9" w:rsidRPr="007D5F17">
        <w:rPr>
          <w:rFonts w:ascii="PT Astra Serif" w:hAnsi="PT Astra Serif"/>
        </w:rPr>
        <w:t xml:space="preserve">года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         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</w:t>
      </w:r>
      <w:r>
        <w:rPr>
          <w:rFonts w:ascii="PT Astra Serif" w:hAnsi="PT Astra Serif"/>
        </w:rPr>
        <w:t>№ 1</w:t>
      </w:r>
      <w:proofErr w:type="gramStart"/>
      <w:r w:rsidR="00CC78F9" w:rsidRPr="007D5F17">
        <w:rPr>
          <w:rFonts w:ascii="PT Astra Serif" w:hAnsi="PT Astra Serif"/>
          <w:b/>
          <w:sz w:val="16"/>
          <w:szCs w:val="16"/>
        </w:rPr>
        <w:t xml:space="preserve"> 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 xml:space="preserve">                    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>
        <w:rPr>
          <w:rFonts w:ascii="PT Astra Serif" w:hAnsi="PT Astra Serif"/>
          <w:b/>
          <w:sz w:val="16"/>
          <w:szCs w:val="16"/>
        </w:rPr>
        <w:t xml:space="preserve">   </w:t>
      </w:r>
      <w:bookmarkStart w:id="0" w:name="_GoBack"/>
      <w:bookmarkEnd w:id="0"/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CC78F9" w:rsidRPr="006C328C">
        <w:rPr>
          <w:rFonts w:ascii="PT Astra Serif" w:hAnsi="PT Astra Serif"/>
        </w:rPr>
        <w:t>Э</w:t>
      </w:r>
      <w:proofErr w:type="gramEnd"/>
      <w:r w:rsidR="00CC78F9" w:rsidRPr="006C328C">
        <w:rPr>
          <w:rFonts w:ascii="PT Astra Serif" w:hAnsi="PT Astra Serif"/>
        </w:rPr>
        <w:t>кз.№</w:t>
      </w:r>
      <w:r w:rsidR="00CC78F9" w:rsidRPr="006C328C">
        <w:rPr>
          <w:rFonts w:ascii="PT Astra Serif" w:hAnsi="PT Astra Serif"/>
          <w:b/>
        </w:rPr>
        <w:t>_____</w:t>
      </w:r>
    </w:p>
    <w:p w:rsidR="00CC78F9" w:rsidRPr="007D5F17" w:rsidRDefault="00CC78F9" w:rsidP="00CC78F9">
      <w:pPr>
        <w:rPr>
          <w:rFonts w:ascii="PT Astra Serif" w:hAnsi="PT Astra Serif"/>
          <w:b/>
          <w:sz w:val="32"/>
          <w:szCs w:val="32"/>
        </w:rPr>
      </w:pPr>
    </w:p>
    <w:p w:rsidR="006C328C" w:rsidRPr="006C328C" w:rsidRDefault="006C328C" w:rsidP="006C328C">
      <w:pPr>
        <w:widowControl w:val="0"/>
        <w:spacing w:after="120" w:line="360" w:lineRule="auto"/>
        <w:jc w:val="center"/>
        <w:rPr>
          <w:rFonts w:ascii="PT Astra Serif" w:hAnsi="PT Astra Serif"/>
          <w:b/>
          <w:bCs/>
          <w:sz w:val="28"/>
          <w:szCs w:val="40"/>
          <w:lang w:eastAsia="en-US"/>
        </w:rPr>
      </w:pPr>
      <w:r w:rsidRPr="006C328C">
        <w:rPr>
          <w:rFonts w:ascii="PT Astra Serif" w:hAnsi="PT Astra Serif"/>
          <w:b/>
          <w:bCs/>
          <w:sz w:val="28"/>
          <w:szCs w:val="40"/>
          <w:lang w:eastAsia="en-US"/>
        </w:rPr>
        <w:t>СОВЕТ ДЕПУТАТОВ</w:t>
      </w:r>
    </w:p>
    <w:p w:rsidR="006C328C" w:rsidRPr="006C328C" w:rsidRDefault="006C328C" w:rsidP="006C328C">
      <w:pPr>
        <w:widowControl w:val="0"/>
        <w:spacing w:after="120" w:line="360" w:lineRule="auto"/>
        <w:jc w:val="center"/>
        <w:rPr>
          <w:rFonts w:ascii="PT Astra Serif" w:hAnsi="PT Astra Serif"/>
          <w:b/>
          <w:bCs/>
          <w:sz w:val="28"/>
          <w:szCs w:val="40"/>
          <w:lang w:eastAsia="en-US"/>
        </w:rPr>
      </w:pPr>
      <w:r w:rsidRPr="006C328C">
        <w:rPr>
          <w:rFonts w:ascii="PT Astra Serif" w:hAnsi="PT Astra Serif"/>
          <w:b/>
          <w:bCs/>
          <w:sz w:val="28"/>
          <w:szCs w:val="40"/>
          <w:lang w:eastAsia="en-US"/>
        </w:rPr>
        <w:t>МУНИЦИПАЛЬНОГО ОБРАЗОВАНИЯ</w:t>
      </w:r>
    </w:p>
    <w:p w:rsidR="006C328C" w:rsidRPr="006C328C" w:rsidRDefault="006C328C" w:rsidP="006C328C">
      <w:pPr>
        <w:widowControl w:val="0"/>
        <w:spacing w:after="120" w:line="360" w:lineRule="auto"/>
        <w:jc w:val="center"/>
        <w:rPr>
          <w:rFonts w:ascii="PT Astra Serif" w:hAnsi="PT Astra Serif"/>
          <w:b/>
          <w:bCs/>
          <w:sz w:val="28"/>
          <w:szCs w:val="40"/>
          <w:lang w:eastAsia="en-US"/>
        </w:rPr>
      </w:pPr>
      <w:r w:rsidRPr="006C328C">
        <w:rPr>
          <w:rFonts w:ascii="PT Astra Serif" w:hAnsi="PT Astra Serif"/>
          <w:b/>
          <w:bCs/>
          <w:sz w:val="28"/>
          <w:szCs w:val="40"/>
          <w:lang w:eastAsia="en-US"/>
        </w:rPr>
        <w:t>ЯЗЫКОВСКОЕ ГОРОДСКОЕ ПОСЕЛЕНИЕ</w:t>
      </w:r>
    </w:p>
    <w:p w:rsidR="006C328C" w:rsidRPr="006C328C" w:rsidRDefault="006C328C" w:rsidP="006C328C">
      <w:pPr>
        <w:widowControl w:val="0"/>
        <w:spacing w:after="120" w:line="360" w:lineRule="auto"/>
        <w:jc w:val="center"/>
        <w:rPr>
          <w:rFonts w:ascii="PT Astra Serif" w:hAnsi="PT Astra Serif"/>
          <w:b/>
          <w:bCs/>
          <w:sz w:val="28"/>
          <w:szCs w:val="40"/>
          <w:lang w:eastAsia="en-US"/>
        </w:rPr>
      </w:pPr>
      <w:r w:rsidRPr="006C328C">
        <w:rPr>
          <w:rFonts w:ascii="PT Astra Serif" w:hAnsi="PT Astra Serif"/>
          <w:b/>
          <w:bCs/>
          <w:sz w:val="28"/>
          <w:szCs w:val="40"/>
          <w:lang w:eastAsia="en-US"/>
        </w:rPr>
        <w:t>КАРСУНСКОГО РАЙОНА УЛЬЯНОВСКОЙ ОБЛАСТИ</w:t>
      </w:r>
    </w:p>
    <w:p w:rsidR="006C328C" w:rsidRPr="006C328C" w:rsidRDefault="006C328C" w:rsidP="006C328C">
      <w:pPr>
        <w:widowControl w:val="0"/>
        <w:spacing w:after="12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C328C" w:rsidRPr="006C328C" w:rsidRDefault="006C328C" w:rsidP="006C328C">
      <w:pPr>
        <w:widowControl w:val="0"/>
        <w:spacing w:after="120"/>
        <w:jc w:val="center"/>
        <w:rPr>
          <w:rFonts w:ascii="PT Astra Serif" w:hAnsi="PT Astra Serif"/>
          <w:b/>
          <w:bCs/>
          <w:sz w:val="32"/>
          <w:szCs w:val="28"/>
          <w:lang w:eastAsia="en-US"/>
        </w:rPr>
      </w:pPr>
      <w:proofErr w:type="gramStart"/>
      <w:r w:rsidRPr="006C328C">
        <w:rPr>
          <w:rFonts w:ascii="PT Astra Serif" w:hAnsi="PT Astra Serif"/>
          <w:b/>
          <w:bCs/>
          <w:sz w:val="32"/>
          <w:szCs w:val="28"/>
          <w:lang w:eastAsia="en-US"/>
        </w:rPr>
        <w:t>Р</w:t>
      </w:r>
      <w:proofErr w:type="gramEnd"/>
      <w:r w:rsidRPr="006C328C">
        <w:rPr>
          <w:rFonts w:ascii="PT Astra Serif" w:hAnsi="PT Astra Serif"/>
          <w:b/>
          <w:bCs/>
          <w:sz w:val="32"/>
          <w:szCs w:val="28"/>
          <w:lang w:eastAsia="en-US"/>
        </w:rPr>
        <w:t xml:space="preserve"> Е Ш Е Н И Е</w:t>
      </w:r>
    </w:p>
    <w:p w:rsidR="006C328C" w:rsidRPr="006C328C" w:rsidRDefault="006C328C" w:rsidP="006C328C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6C328C">
        <w:rPr>
          <w:rFonts w:ascii="PT Astra Serif" w:hAnsi="PT Astra Serif" w:cs="Arial"/>
          <w:sz w:val="28"/>
          <w:szCs w:val="28"/>
          <w:lang w:eastAsia="en-US"/>
        </w:rPr>
        <w:t xml:space="preserve">        19 января 2024 года                                                                   № 1</w:t>
      </w:r>
    </w:p>
    <w:p w:rsidR="006C328C" w:rsidRPr="006C328C" w:rsidRDefault="006C328C" w:rsidP="006C328C">
      <w:pPr>
        <w:tabs>
          <w:tab w:val="left" w:pos="708"/>
          <w:tab w:val="center" w:pos="4677"/>
          <w:tab w:val="right" w:pos="9355"/>
        </w:tabs>
        <w:rPr>
          <w:rFonts w:ascii="PT Astra Serif" w:hAnsi="PT Astra Serif"/>
          <w:bCs/>
          <w:sz w:val="28"/>
          <w:szCs w:val="28"/>
          <w:lang w:eastAsia="en-US"/>
        </w:rPr>
      </w:pPr>
      <w:r w:rsidRPr="006C328C">
        <w:rPr>
          <w:rFonts w:ascii="PT Astra Serif" w:hAnsi="PT Astra Serif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экз. №</w:t>
      </w:r>
    </w:p>
    <w:p w:rsidR="006C328C" w:rsidRPr="006C328C" w:rsidRDefault="006C328C" w:rsidP="006C328C">
      <w:pPr>
        <w:tabs>
          <w:tab w:val="left" w:pos="708"/>
          <w:tab w:val="center" w:pos="4677"/>
          <w:tab w:val="right" w:pos="9355"/>
        </w:tabs>
        <w:jc w:val="center"/>
        <w:rPr>
          <w:rFonts w:ascii="PT Astra Serif" w:hAnsi="PT Astra Serif"/>
          <w:bCs/>
          <w:sz w:val="20"/>
          <w:szCs w:val="20"/>
          <w:lang w:eastAsia="en-US"/>
        </w:rPr>
      </w:pPr>
      <w:proofErr w:type="spellStart"/>
      <w:r w:rsidRPr="006C328C">
        <w:rPr>
          <w:rFonts w:ascii="PT Astra Serif" w:hAnsi="PT Astra Serif"/>
          <w:bCs/>
          <w:sz w:val="20"/>
          <w:szCs w:val="20"/>
          <w:lang w:eastAsia="en-US"/>
        </w:rPr>
        <w:t>р.п</w:t>
      </w:r>
      <w:proofErr w:type="spellEnd"/>
      <w:r w:rsidRPr="006C328C">
        <w:rPr>
          <w:rFonts w:ascii="PT Astra Serif" w:hAnsi="PT Astra Serif"/>
          <w:bCs/>
          <w:sz w:val="20"/>
          <w:szCs w:val="20"/>
          <w:lang w:eastAsia="en-US"/>
        </w:rPr>
        <w:t>. Языково</w:t>
      </w:r>
    </w:p>
    <w:p w:rsidR="006C328C" w:rsidRPr="006C328C" w:rsidRDefault="006C328C" w:rsidP="006C328C">
      <w:pPr>
        <w:spacing w:before="195" w:after="195"/>
        <w:jc w:val="center"/>
        <w:rPr>
          <w:rFonts w:ascii="PT Astra Serif" w:hAnsi="PT Astra Serif" w:cs="Arial"/>
          <w:b/>
          <w:color w:val="303F50"/>
          <w:sz w:val="28"/>
          <w:szCs w:val="28"/>
        </w:rPr>
      </w:pPr>
      <w:r w:rsidRPr="006C328C">
        <w:rPr>
          <w:rFonts w:ascii="PT Astra Serif" w:hAnsi="PT Astra Serif"/>
          <w:b/>
          <w:sz w:val="28"/>
          <w:szCs w:val="28"/>
        </w:rPr>
        <w:t>Об установлении границ действия  Общественной организации территориального общественного самоуправления «Надежда» села Прислониха муниципального  образовании Языковское городское поселение Карсунского района Ульяновской области</w:t>
      </w:r>
    </w:p>
    <w:p w:rsidR="006C328C" w:rsidRPr="006C328C" w:rsidRDefault="006C328C" w:rsidP="006C328C">
      <w:pPr>
        <w:spacing w:before="195" w:after="195"/>
        <w:rPr>
          <w:rFonts w:ascii="PT Astra Serif" w:hAnsi="PT Astra Serif"/>
          <w:sz w:val="28"/>
          <w:szCs w:val="28"/>
        </w:rPr>
      </w:pPr>
      <w:r w:rsidRPr="006C328C">
        <w:rPr>
          <w:rFonts w:ascii="PT Astra Serif" w:hAnsi="PT Astra Serif"/>
          <w:sz w:val="28"/>
          <w:szCs w:val="28"/>
        </w:rPr>
        <w:t xml:space="preserve">       В соответствии с Федеральным законом от 6 октября 2003 г. № 131 – ФЗ «Об общих принципах организации местного самоуправления в Российский Федерации», на основании Устава муниципального </w:t>
      </w:r>
      <w:r w:rsidRPr="006C328C">
        <w:rPr>
          <w:rFonts w:ascii="PT Astra Serif" w:hAnsi="PT Astra Serif"/>
          <w:bCs/>
          <w:sz w:val="28"/>
          <w:szCs w:val="28"/>
        </w:rPr>
        <w:t xml:space="preserve">образования </w:t>
      </w:r>
      <w:r w:rsidRPr="006C328C">
        <w:rPr>
          <w:rFonts w:ascii="PT Astra Serif" w:hAnsi="PT Astra Serif"/>
          <w:sz w:val="28"/>
          <w:szCs w:val="28"/>
        </w:rPr>
        <w:t>Языковское городское поселение Карсунского района Ульяновской области, Положения о территориальном общественном самоуправлении в муниципальном образовании Языковское городское поселение Карсунского района Ульяновской области</w:t>
      </w:r>
      <w:proofErr w:type="gramStart"/>
      <w:r w:rsidRPr="006C328C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6C328C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на основании поступившего заявления от инициативной группы   по установлению границ территории на </w:t>
      </w:r>
      <w:proofErr w:type="spellStart"/>
      <w:r w:rsidRPr="006C328C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которыйбудет</w:t>
      </w:r>
      <w:proofErr w:type="spellEnd"/>
      <w:r w:rsidRPr="006C328C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осуществляется </w:t>
      </w:r>
      <w:r w:rsidRPr="006C328C">
        <w:rPr>
          <w:rFonts w:ascii="PT Astra Serif" w:hAnsi="PT Astra Serif"/>
          <w:sz w:val="28"/>
          <w:szCs w:val="28"/>
        </w:rPr>
        <w:t>территориальное общественное самоуправление</w:t>
      </w:r>
      <w:r w:rsidRPr="006C328C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 </w:t>
      </w:r>
    </w:p>
    <w:p w:rsidR="006C328C" w:rsidRPr="006C328C" w:rsidRDefault="006C328C" w:rsidP="006C328C">
      <w:pPr>
        <w:spacing w:before="195" w:after="195"/>
        <w:ind w:firstLine="555"/>
        <w:jc w:val="both"/>
        <w:rPr>
          <w:rFonts w:ascii="PT Astra Serif" w:hAnsi="PT Astra Serif"/>
          <w:color w:val="303F50"/>
          <w:sz w:val="28"/>
          <w:szCs w:val="28"/>
        </w:rPr>
      </w:pPr>
      <w:r w:rsidRPr="006C328C">
        <w:rPr>
          <w:rFonts w:ascii="PT Astra Serif" w:hAnsi="PT Astra Serif"/>
          <w:b/>
          <w:bCs/>
          <w:color w:val="303F50"/>
          <w:sz w:val="28"/>
          <w:szCs w:val="28"/>
        </w:rPr>
        <w:t>Совет депутатов   решил:</w:t>
      </w:r>
      <w:r w:rsidRPr="006C328C">
        <w:rPr>
          <w:rFonts w:ascii="PT Astra Serif" w:hAnsi="PT Astra Serif"/>
          <w:color w:val="303F50"/>
          <w:sz w:val="28"/>
          <w:szCs w:val="28"/>
        </w:rPr>
        <w:t> </w:t>
      </w:r>
    </w:p>
    <w:p w:rsidR="006C328C" w:rsidRPr="006C328C" w:rsidRDefault="006C328C" w:rsidP="006C328C">
      <w:pPr>
        <w:tabs>
          <w:tab w:val="left" w:pos="1215"/>
        </w:tabs>
        <w:spacing w:after="160" w:line="25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6C328C">
        <w:rPr>
          <w:rFonts w:ascii="PT Astra Serif" w:eastAsia="Calibri" w:hAnsi="PT Astra Serif"/>
          <w:color w:val="303F50"/>
          <w:sz w:val="28"/>
          <w:szCs w:val="28"/>
          <w:lang w:eastAsia="en-US"/>
        </w:rPr>
        <w:t xml:space="preserve">1.Установить границы </w:t>
      </w:r>
      <w:proofErr w:type="gramStart"/>
      <w:r w:rsidRPr="006C328C">
        <w:rPr>
          <w:rFonts w:ascii="PT Astra Serif" w:eastAsia="Calibri" w:hAnsi="PT Astra Serif"/>
          <w:color w:val="303F50"/>
          <w:sz w:val="28"/>
          <w:szCs w:val="28"/>
          <w:lang w:eastAsia="en-US"/>
        </w:rPr>
        <w:t>территории</w:t>
      </w:r>
      <w:proofErr w:type="gramEnd"/>
      <w:r w:rsidRPr="006C328C">
        <w:rPr>
          <w:rFonts w:ascii="PT Astra Serif" w:eastAsia="Calibri" w:hAnsi="PT Astra Serif"/>
          <w:color w:val="303F50"/>
          <w:sz w:val="28"/>
          <w:szCs w:val="28"/>
          <w:lang w:eastAsia="en-US"/>
        </w:rPr>
        <w:t xml:space="preserve"> </w:t>
      </w:r>
      <w:r w:rsidRPr="006C328C">
        <w:rPr>
          <w:rFonts w:ascii="PT Astra Serif" w:eastAsia="Calibri" w:hAnsi="PT Astra Serif"/>
          <w:color w:val="333333"/>
          <w:sz w:val="28"/>
          <w:szCs w:val="28"/>
          <w:shd w:val="clear" w:color="auto" w:fill="FFFFFF"/>
          <w:lang w:eastAsia="en-US"/>
        </w:rPr>
        <w:t xml:space="preserve">на которой будет осуществляться </w:t>
      </w:r>
      <w:r w:rsidRPr="006C328C">
        <w:rPr>
          <w:rFonts w:ascii="PT Astra Serif" w:eastAsia="Calibri" w:hAnsi="PT Astra Serif"/>
          <w:color w:val="303F50"/>
          <w:sz w:val="28"/>
          <w:szCs w:val="28"/>
          <w:lang w:eastAsia="en-US"/>
        </w:rPr>
        <w:t xml:space="preserve">Территориальное Общественное Самоуправление на территории </w:t>
      </w:r>
      <w:r w:rsidRPr="006C328C">
        <w:rPr>
          <w:rFonts w:ascii="PT Astra Serif" w:eastAsia="Calibri" w:hAnsi="PT Astra Serif"/>
          <w:color w:val="303F50"/>
          <w:sz w:val="28"/>
          <w:szCs w:val="28"/>
          <w:lang w:eastAsia="en-US"/>
        </w:rPr>
        <w:lastRenderedPageBreak/>
        <w:t xml:space="preserve">муниципального образования Языковское городское поселение </w:t>
      </w:r>
      <w:r w:rsidRPr="006C328C">
        <w:rPr>
          <w:rFonts w:ascii="PT Astra Serif" w:eastAsia="Calibri" w:hAnsi="PT Astra Serif"/>
          <w:sz w:val="28"/>
          <w:szCs w:val="28"/>
          <w:lang w:eastAsia="en-US"/>
        </w:rPr>
        <w:t xml:space="preserve">в  с. Прислониха: </w:t>
      </w:r>
    </w:p>
    <w:p w:rsidR="006C328C" w:rsidRPr="006C328C" w:rsidRDefault="006C328C" w:rsidP="006C328C">
      <w:pPr>
        <w:tabs>
          <w:tab w:val="left" w:pos="1215"/>
        </w:tabs>
        <w:spacing w:after="160" w:line="25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6C328C">
        <w:rPr>
          <w:rFonts w:ascii="PT Astra Serif" w:eastAsia="Calibri" w:hAnsi="PT Astra Serif"/>
          <w:sz w:val="28"/>
          <w:szCs w:val="28"/>
          <w:lang w:eastAsia="en-US"/>
        </w:rPr>
        <w:t>улица Советская от дома № 1 до дома №108 включительно;</w:t>
      </w:r>
    </w:p>
    <w:p w:rsidR="006C328C" w:rsidRPr="006C328C" w:rsidRDefault="006C328C" w:rsidP="006C328C">
      <w:pPr>
        <w:tabs>
          <w:tab w:val="left" w:pos="1215"/>
        </w:tabs>
        <w:spacing w:after="160" w:line="25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6C328C">
        <w:rPr>
          <w:rFonts w:ascii="PT Astra Serif" w:eastAsia="Calibri" w:hAnsi="PT Astra Serif"/>
          <w:sz w:val="28"/>
          <w:szCs w:val="28"/>
          <w:lang w:eastAsia="en-US"/>
        </w:rPr>
        <w:t>улица Новая от дома № 1 до дома №4 включительно;</w:t>
      </w:r>
    </w:p>
    <w:p w:rsidR="006C328C" w:rsidRPr="006C328C" w:rsidRDefault="006C328C" w:rsidP="006C328C">
      <w:pPr>
        <w:tabs>
          <w:tab w:val="left" w:pos="1215"/>
        </w:tabs>
        <w:spacing w:after="160" w:line="25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6C328C">
        <w:rPr>
          <w:rFonts w:ascii="PT Astra Serif" w:eastAsia="Calibri" w:hAnsi="PT Astra Serif"/>
          <w:sz w:val="28"/>
          <w:szCs w:val="28"/>
          <w:lang w:eastAsia="en-US"/>
        </w:rPr>
        <w:t>улица  Маяковского от дома № 1 до дома №76 включительно;</w:t>
      </w:r>
    </w:p>
    <w:p w:rsidR="006C328C" w:rsidRPr="006C328C" w:rsidRDefault="006C328C" w:rsidP="006C328C">
      <w:pPr>
        <w:tabs>
          <w:tab w:val="left" w:pos="1215"/>
        </w:tabs>
        <w:spacing w:after="160" w:line="25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6C328C">
        <w:rPr>
          <w:rFonts w:ascii="PT Astra Serif" w:eastAsia="Calibri" w:hAnsi="PT Astra Serif"/>
          <w:sz w:val="28"/>
          <w:szCs w:val="28"/>
          <w:lang w:eastAsia="en-US"/>
        </w:rPr>
        <w:t>улица  Льва Толстого от дома № 1 до дома №90 включительно;</w:t>
      </w:r>
    </w:p>
    <w:p w:rsidR="006C328C" w:rsidRPr="006C328C" w:rsidRDefault="006C328C" w:rsidP="006C328C">
      <w:pPr>
        <w:tabs>
          <w:tab w:val="left" w:pos="1215"/>
        </w:tabs>
        <w:spacing w:after="160" w:line="25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6C328C">
        <w:rPr>
          <w:rFonts w:ascii="PT Astra Serif" w:eastAsia="Calibri" w:hAnsi="PT Astra Serif"/>
          <w:sz w:val="28"/>
          <w:szCs w:val="28"/>
          <w:lang w:eastAsia="en-US"/>
        </w:rPr>
        <w:t xml:space="preserve"> переулок Южный от дома №1 до дома №32 включительно;</w:t>
      </w:r>
    </w:p>
    <w:p w:rsidR="006C328C" w:rsidRPr="006C328C" w:rsidRDefault="006C328C" w:rsidP="006C328C">
      <w:pPr>
        <w:tabs>
          <w:tab w:val="left" w:pos="1215"/>
        </w:tabs>
        <w:spacing w:after="160" w:line="25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6C328C">
        <w:rPr>
          <w:rFonts w:ascii="PT Astra Serif" w:eastAsia="Calibri" w:hAnsi="PT Astra Serif"/>
          <w:sz w:val="28"/>
          <w:szCs w:val="28"/>
          <w:lang w:eastAsia="en-US"/>
        </w:rPr>
        <w:t>переулок Чапаева  от дома №3 до дома №34 включительно;</w:t>
      </w:r>
    </w:p>
    <w:p w:rsidR="006C328C" w:rsidRPr="006C328C" w:rsidRDefault="006C328C" w:rsidP="006C328C">
      <w:pPr>
        <w:tabs>
          <w:tab w:val="left" w:pos="1215"/>
        </w:tabs>
        <w:spacing w:after="160" w:line="25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6C328C">
        <w:rPr>
          <w:rFonts w:ascii="PT Astra Serif" w:eastAsia="Calibri" w:hAnsi="PT Astra Serif"/>
          <w:sz w:val="28"/>
          <w:szCs w:val="28"/>
          <w:lang w:eastAsia="en-US"/>
        </w:rPr>
        <w:t>переулок Северный  от дома № 1 до дома №13 включительно;</w:t>
      </w:r>
    </w:p>
    <w:p w:rsidR="006C328C" w:rsidRPr="006C328C" w:rsidRDefault="006C328C" w:rsidP="006C328C">
      <w:pPr>
        <w:tabs>
          <w:tab w:val="left" w:pos="1215"/>
        </w:tabs>
        <w:spacing w:after="160" w:line="25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6C328C">
        <w:rPr>
          <w:rFonts w:ascii="PT Astra Serif" w:eastAsia="Calibri" w:hAnsi="PT Astra Serif"/>
          <w:sz w:val="28"/>
          <w:szCs w:val="28"/>
          <w:lang w:eastAsia="en-US"/>
        </w:rPr>
        <w:t>переулок Светлый  от дома №1 до дома №20 включительно;</w:t>
      </w:r>
    </w:p>
    <w:p w:rsidR="006C328C" w:rsidRPr="006C328C" w:rsidRDefault="006C328C" w:rsidP="006C328C">
      <w:pPr>
        <w:tabs>
          <w:tab w:val="left" w:pos="1215"/>
        </w:tabs>
        <w:spacing w:after="160" w:line="25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6C328C">
        <w:rPr>
          <w:rFonts w:ascii="PT Astra Serif" w:eastAsia="Calibri" w:hAnsi="PT Astra Serif"/>
          <w:sz w:val="28"/>
          <w:szCs w:val="28"/>
          <w:lang w:eastAsia="en-US"/>
        </w:rPr>
        <w:t>переулок Клубный  от дома №1 до дома №26 включительно;</w:t>
      </w:r>
    </w:p>
    <w:p w:rsidR="006C328C" w:rsidRPr="006C328C" w:rsidRDefault="006C328C" w:rsidP="006C328C">
      <w:pPr>
        <w:spacing w:before="195" w:after="195"/>
        <w:jc w:val="both"/>
        <w:rPr>
          <w:rFonts w:ascii="PT Astra Serif" w:hAnsi="PT Astra Serif"/>
          <w:sz w:val="28"/>
          <w:szCs w:val="28"/>
        </w:rPr>
      </w:pPr>
      <w:r w:rsidRPr="006C328C">
        <w:rPr>
          <w:rFonts w:ascii="PT Astra Serif" w:hAnsi="PT Astra Serif"/>
          <w:sz w:val="28"/>
          <w:szCs w:val="28"/>
        </w:rPr>
        <w:t>2.Настоящее решение вступает в силу на следующий день со дня его обнародования</w:t>
      </w:r>
    </w:p>
    <w:p w:rsidR="006C328C" w:rsidRPr="006C328C" w:rsidRDefault="006C328C" w:rsidP="006C328C">
      <w:pPr>
        <w:shd w:val="clear" w:color="auto" w:fill="FFFFFF"/>
        <w:jc w:val="both"/>
        <w:rPr>
          <w:rFonts w:ascii="PT Astra Serif" w:hAnsi="PT Astra Serif"/>
          <w:spacing w:val="-1"/>
          <w:sz w:val="28"/>
          <w:szCs w:val="28"/>
          <w:lang w:eastAsia="en-US"/>
        </w:rPr>
      </w:pPr>
    </w:p>
    <w:p w:rsidR="006C328C" w:rsidRPr="006C328C" w:rsidRDefault="006C328C" w:rsidP="006C328C">
      <w:pPr>
        <w:shd w:val="clear" w:color="auto" w:fill="FFFFFF"/>
        <w:jc w:val="both"/>
        <w:rPr>
          <w:rFonts w:ascii="PT Astra Serif" w:hAnsi="PT Astra Serif"/>
          <w:spacing w:val="-1"/>
          <w:sz w:val="28"/>
          <w:szCs w:val="28"/>
          <w:lang w:eastAsia="en-US"/>
        </w:rPr>
      </w:pPr>
    </w:p>
    <w:p w:rsidR="006C328C" w:rsidRPr="006C328C" w:rsidRDefault="006C328C" w:rsidP="006C328C">
      <w:pPr>
        <w:shd w:val="clear" w:color="auto" w:fill="FFFFFF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C328C">
        <w:rPr>
          <w:rFonts w:ascii="PT Astra Serif" w:hAnsi="PT Astra Serif"/>
          <w:spacing w:val="-1"/>
          <w:sz w:val="28"/>
          <w:szCs w:val="28"/>
          <w:lang w:eastAsia="en-US"/>
        </w:rPr>
        <w:t>Глава муниципального образования</w:t>
      </w:r>
    </w:p>
    <w:p w:rsidR="006C328C" w:rsidRPr="006C328C" w:rsidRDefault="006C328C" w:rsidP="006C328C">
      <w:pPr>
        <w:shd w:val="clear" w:color="auto" w:fill="FFFFFF"/>
        <w:tabs>
          <w:tab w:val="left" w:pos="6946"/>
        </w:tabs>
        <w:spacing w:line="256" w:lineRule="auto"/>
        <w:ind w:left="72"/>
        <w:jc w:val="both"/>
        <w:rPr>
          <w:rFonts w:ascii="PT Astra Serif" w:eastAsia="Calibri" w:hAnsi="PT Astra Serif" w:cs="Arial"/>
          <w:color w:val="303F50"/>
          <w:sz w:val="28"/>
          <w:szCs w:val="28"/>
          <w:lang w:eastAsia="en-US"/>
        </w:rPr>
      </w:pPr>
      <w:r w:rsidRPr="006C328C">
        <w:rPr>
          <w:rFonts w:ascii="PT Astra Serif" w:hAnsi="PT Astra Serif"/>
          <w:spacing w:val="-4"/>
          <w:sz w:val="28"/>
          <w:szCs w:val="28"/>
          <w:lang w:eastAsia="en-US"/>
        </w:rPr>
        <w:t>Языковское городское поселение                                  Л.В. Лапшина</w:t>
      </w:r>
    </w:p>
    <w:p w:rsidR="00CC78F9" w:rsidRPr="007D5F17" w:rsidRDefault="00CC78F9" w:rsidP="006C328C">
      <w:pPr>
        <w:pStyle w:val="a6"/>
        <w:rPr>
          <w:rFonts w:ascii="PT Astra Serif" w:hAnsi="PT Astra Serif"/>
          <w:szCs w:val="28"/>
        </w:rPr>
      </w:pPr>
    </w:p>
    <w:sectPr w:rsidR="00CC78F9" w:rsidRPr="007D5F17" w:rsidSect="00395F2A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0E"/>
    <w:rsid w:val="006C328C"/>
    <w:rsid w:val="006D3F0E"/>
    <w:rsid w:val="007D5F17"/>
    <w:rsid w:val="00CB3523"/>
    <w:rsid w:val="00C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qFormat/>
    <w:rsid w:val="007D5F1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D5F17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qFormat/>
    <w:rsid w:val="007D5F1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D5F17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2</cp:revision>
  <dcterms:created xsi:type="dcterms:W3CDTF">2024-01-29T09:42:00Z</dcterms:created>
  <dcterms:modified xsi:type="dcterms:W3CDTF">2024-01-29T09:42:00Z</dcterms:modified>
</cp:coreProperties>
</file>